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3679E1" w:rsidRPr="00EC6A14" w:rsidRDefault="003679E1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505700" w:rsidRPr="005C4556" w:rsidRDefault="005631BD" w:rsidP="005C4556">
      <w:pPr>
        <w:tabs>
          <w:tab w:val="center" w:pos="8448"/>
        </w:tabs>
        <w:spacing w:after="0" w:line="240" w:lineRule="auto"/>
        <w:ind w:left="0" w:firstLine="0"/>
        <w:jc w:val="left"/>
        <w:rPr>
          <w:b/>
          <w:sz w:val="30"/>
        </w:rPr>
      </w:pPr>
      <w:r w:rsidRPr="005631BD">
        <w:rPr>
          <w:b/>
          <w:szCs w:val="28"/>
        </w:rPr>
        <w:t>г. Москва</w:t>
      </w:r>
      <w:r w:rsidR="008445B7" w:rsidRPr="005C4556">
        <w:rPr>
          <w:b/>
          <w:sz w:val="30"/>
        </w:rPr>
        <w:tab/>
      </w:r>
      <w:r w:rsidR="00C66276" w:rsidRPr="005C4556">
        <w:rPr>
          <w:b/>
          <w:sz w:val="30"/>
        </w:rPr>
        <w:t xml:space="preserve">  </w:t>
      </w:r>
      <w:proofErr w:type="gramStart"/>
      <w:r w:rsidR="00C66276" w:rsidRPr="005C4556">
        <w:rPr>
          <w:b/>
          <w:sz w:val="30"/>
        </w:rPr>
        <w:t xml:space="preserve">   </w:t>
      </w:r>
      <w:r w:rsidR="00CA4DBC" w:rsidRPr="005631BD">
        <w:rPr>
          <w:b/>
          <w:szCs w:val="28"/>
        </w:rPr>
        <w:t>«</w:t>
      </w:r>
      <w:proofErr w:type="gramEnd"/>
      <w:r w:rsidR="00E44AF9">
        <w:rPr>
          <w:b/>
          <w:szCs w:val="28"/>
        </w:rPr>
        <w:t>14</w:t>
      </w:r>
      <w:r w:rsidR="00CA4DBC" w:rsidRPr="005631BD">
        <w:rPr>
          <w:b/>
          <w:szCs w:val="28"/>
        </w:rPr>
        <w:t>»</w:t>
      </w:r>
      <w:r w:rsidR="00AC1CF0" w:rsidRPr="005631BD">
        <w:rPr>
          <w:b/>
          <w:szCs w:val="28"/>
        </w:rPr>
        <w:t xml:space="preserve"> </w:t>
      </w:r>
      <w:r w:rsidR="00E44AF9">
        <w:rPr>
          <w:b/>
          <w:szCs w:val="28"/>
        </w:rPr>
        <w:t>января</w:t>
      </w:r>
      <w:r w:rsidR="00AC1CF0" w:rsidRPr="005631BD">
        <w:rPr>
          <w:b/>
          <w:szCs w:val="28"/>
        </w:rPr>
        <w:t xml:space="preserve"> </w:t>
      </w:r>
      <w:r w:rsidR="008445B7" w:rsidRPr="005631BD">
        <w:rPr>
          <w:b/>
          <w:szCs w:val="28"/>
        </w:rPr>
        <w:t>20</w:t>
      </w:r>
      <w:r w:rsidR="0061220A">
        <w:rPr>
          <w:b/>
          <w:szCs w:val="28"/>
        </w:rPr>
        <w:t>2</w:t>
      </w:r>
      <w:r w:rsidR="00E44AF9">
        <w:rPr>
          <w:b/>
          <w:szCs w:val="28"/>
        </w:rPr>
        <w:t>1</w:t>
      </w:r>
      <w:r w:rsidR="008445B7" w:rsidRPr="005631BD">
        <w:rPr>
          <w:b/>
          <w:szCs w:val="28"/>
        </w:rPr>
        <w:t xml:space="preserve"> г.</w:t>
      </w:r>
    </w:p>
    <w:p w:rsidR="005C4556" w:rsidRDefault="005C4556" w:rsidP="005C4556">
      <w:pPr>
        <w:tabs>
          <w:tab w:val="center" w:pos="8448"/>
        </w:tabs>
        <w:spacing w:after="0" w:line="240" w:lineRule="auto"/>
        <w:ind w:left="0" w:firstLine="0"/>
        <w:jc w:val="left"/>
      </w:pPr>
    </w:p>
    <w:p w:rsidR="00505700" w:rsidRPr="005C4556" w:rsidRDefault="008445B7" w:rsidP="005C4556">
      <w:pPr>
        <w:spacing w:after="0" w:line="240" w:lineRule="auto"/>
        <w:ind w:left="0" w:hanging="10"/>
        <w:jc w:val="center"/>
        <w:rPr>
          <w:b/>
        </w:rPr>
      </w:pPr>
      <w:r w:rsidRPr="005C4556">
        <w:rPr>
          <w:b/>
        </w:rPr>
        <w:t>ПРЕДПИСАНИЕ</w:t>
      </w:r>
    </w:p>
    <w:p w:rsidR="00505700" w:rsidRDefault="00241C7F" w:rsidP="005C4556">
      <w:pPr>
        <w:spacing w:after="0" w:line="240" w:lineRule="auto"/>
        <w:ind w:left="0" w:hanging="10"/>
        <w:jc w:val="center"/>
        <w:rPr>
          <w:b/>
        </w:rPr>
      </w:pPr>
      <w:r>
        <w:rPr>
          <w:b/>
        </w:rPr>
        <w:t>о</w:t>
      </w:r>
      <w:r w:rsidR="008445B7" w:rsidRPr="005C4556">
        <w:rPr>
          <w:b/>
        </w:rPr>
        <w:t>б устранени</w:t>
      </w:r>
      <w:r w:rsidR="00C66276" w:rsidRPr="005C4556">
        <w:rPr>
          <w:b/>
        </w:rPr>
        <w:t>и</w:t>
      </w:r>
      <w:r w:rsidR="008445B7" w:rsidRPr="005C4556">
        <w:rPr>
          <w:b/>
        </w:rPr>
        <w:t xml:space="preserve"> нарушений</w:t>
      </w:r>
    </w:p>
    <w:p w:rsidR="005C4556" w:rsidRPr="005C4556" w:rsidRDefault="005C4556" w:rsidP="005C4556">
      <w:pPr>
        <w:spacing w:after="0" w:line="240" w:lineRule="auto"/>
        <w:ind w:left="0" w:hanging="10"/>
        <w:jc w:val="center"/>
        <w:rPr>
          <w:b/>
        </w:rPr>
      </w:pPr>
    </w:p>
    <w:p w:rsidR="00505700" w:rsidRPr="005C4556" w:rsidRDefault="008445B7" w:rsidP="005C4556">
      <w:pPr>
        <w:spacing w:after="0" w:line="240" w:lineRule="auto"/>
        <w:ind w:left="0" w:hanging="10"/>
        <w:jc w:val="center"/>
        <w:rPr>
          <w:b/>
        </w:rPr>
      </w:pPr>
      <w:r w:rsidRPr="005C4556">
        <w:rPr>
          <w:b/>
        </w:rPr>
        <w:t xml:space="preserve">№ </w:t>
      </w:r>
      <w:r w:rsidR="00E44AF9">
        <w:rPr>
          <w:b/>
        </w:rPr>
        <w:t>1/2021</w:t>
      </w:r>
      <w:r w:rsidRPr="005C4556">
        <w:rPr>
          <w:b/>
        </w:rPr>
        <w:t>-П</w:t>
      </w:r>
      <w:r w:rsidR="008C07D2" w:rsidRPr="005C4556">
        <w:rPr>
          <w:b/>
        </w:rPr>
        <w:t>Р</w:t>
      </w:r>
    </w:p>
    <w:p w:rsidR="004A0DA1" w:rsidRDefault="004A0DA1" w:rsidP="004A0DA1">
      <w:pPr>
        <w:spacing w:after="0" w:line="240" w:lineRule="auto"/>
        <w:ind w:left="0" w:firstLine="709"/>
        <w:rPr>
          <w:color w:val="auto"/>
        </w:rPr>
      </w:pPr>
    </w:p>
    <w:p w:rsidR="00505700" w:rsidRPr="001E656F" w:rsidRDefault="008445B7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1E656F">
        <w:rPr>
          <w:color w:val="auto"/>
          <w:szCs w:val="28"/>
        </w:rPr>
        <w:t>Выдано:</w:t>
      </w:r>
    </w:p>
    <w:p w:rsidR="0061220A" w:rsidRPr="004652AC" w:rsidRDefault="000F5A00" w:rsidP="00CD40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</w:t>
      </w:r>
      <w:r w:rsidRPr="00B7236B">
        <w:rPr>
          <w:rFonts w:ascii="Times New Roman" w:hAnsi="Times New Roman" w:cs="Times New Roman"/>
          <w:sz w:val="28"/>
          <w:szCs w:val="28"/>
        </w:rPr>
        <w:t xml:space="preserve"> </w:t>
      </w:r>
      <w:r w:rsidR="00E44AF9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E44AF9" w:rsidRPr="00794A50">
        <w:rPr>
          <w:rFonts w:ascii="Times New Roman" w:hAnsi="Times New Roman" w:cs="Times New Roman"/>
          <w:sz w:val="28"/>
          <w:szCs w:val="28"/>
        </w:rPr>
        <w:t>и жилищно-коммунального хозяйства Саратовской области</w:t>
      </w:r>
      <w:r w:rsidR="0061220A" w:rsidRPr="004652AC">
        <w:rPr>
          <w:rFonts w:ascii="Times New Roman" w:hAnsi="Times New Roman" w:cs="Times New Roman"/>
          <w:sz w:val="28"/>
          <w:szCs w:val="28"/>
        </w:rPr>
        <w:t>.</w:t>
      </w:r>
    </w:p>
    <w:p w:rsidR="00505700" w:rsidRPr="001E656F" w:rsidRDefault="00B800CE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4A0DA1">
        <w:rPr>
          <w:color w:val="auto"/>
          <w:szCs w:val="28"/>
        </w:rPr>
        <w:t>(</w:t>
      </w:r>
      <w:r w:rsidR="00E44AF9" w:rsidRPr="006C1789">
        <w:rPr>
          <w:szCs w:val="28"/>
        </w:rPr>
        <w:t>41004, Саратовская область, г.</w:t>
      </w:r>
      <w:r w:rsidR="00E44AF9">
        <w:rPr>
          <w:szCs w:val="28"/>
          <w:lang w:val="en-US"/>
        </w:rPr>
        <w:t> </w:t>
      </w:r>
      <w:r w:rsidR="00E44AF9" w:rsidRPr="006C1789">
        <w:rPr>
          <w:szCs w:val="28"/>
        </w:rPr>
        <w:t xml:space="preserve">Саратов, </w:t>
      </w:r>
      <w:proofErr w:type="spellStart"/>
      <w:r w:rsidR="00E44AF9" w:rsidRPr="006C1789">
        <w:rPr>
          <w:szCs w:val="28"/>
        </w:rPr>
        <w:t>ул.Челюскинцев</w:t>
      </w:r>
      <w:proofErr w:type="spellEnd"/>
      <w:r w:rsidR="00E44AF9" w:rsidRPr="006C1789">
        <w:rPr>
          <w:szCs w:val="28"/>
        </w:rPr>
        <w:t>, д. 114</w:t>
      </w:r>
      <w:r w:rsidRPr="001E656F">
        <w:rPr>
          <w:color w:val="auto"/>
          <w:szCs w:val="28"/>
        </w:rPr>
        <w:t>)</w:t>
      </w:r>
    </w:p>
    <w:p w:rsidR="008C07D2" w:rsidRPr="001E656F" w:rsidRDefault="008C07D2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</w:p>
    <w:p w:rsidR="00505700" w:rsidRPr="001E656F" w:rsidRDefault="00B61B1D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п</w:t>
      </w:r>
      <w:r w:rsidR="008445B7" w:rsidRPr="001E656F">
        <w:rPr>
          <w:color w:val="auto"/>
          <w:szCs w:val="28"/>
        </w:rPr>
        <w:t xml:space="preserve">о материалам </w:t>
      </w:r>
      <w:r w:rsidR="00E44AF9">
        <w:rPr>
          <w:color w:val="auto"/>
          <w:szCs w:val="28"/>
        </w:rPr>
        <w:t>вне</w:t>
      </w:r>
      <w:r w:rsidR="008445B7" w:rsidRPr="001E656F">
        <w:rPr>
          <w:color w:val="auto"/>
          <w:szCs w:val="28"/>
        </w:rPr>
        <w:t xml:space="preserve">плановой </w:t>
      </w:r>
      <w:r w:rsidR="00AC1CF0" w:rsidRPr="004A0DA1">
        <w:rPr>
          <w:color w:val="auto"/>
          <w:szCs w:val="28"/>
        </w:rPr>
        <w:t xml:space="preserve">документарной </w:t>
      </w:r>
      <w:r w:rsidR="0061220A">
        <w:rPr>
          <w:color w:val="auto"/>
          <w:szCs w:val="28"/>
        </w:rPr>
        <w:t xml:space="preserve">проверки </w:t>
      </w:r>
      <w:r w:rsidR="005631BD" w:rsidRPr="005631BD">
        <w:rPr>
          <w:color w:val="auto"/>
          <w:szCs w:val="28"/>
        </w:rPr>
        <w:t xml:space="preserve">соблюдения </w:t>
      </w:r>
      <w:r w:rsidR="00E44AF9">
        <w:rPr>
          <w:szCs w:val="28"/>
        </w:rPr>
        <w:t>Министерством</w:t>
      </w:r>
      <w:r w:rsidR="00E44AF9" w:rsidRPr="00B7236B">
        <w:rPr>
          <w:szCs w:val="28"/>
        </w:rPr>
        <w:t xml:space="preserve"> </w:t>
      </w:r>
      <w:r w:rsidR="00E44AF9">
        <w:rPr>
          <w:szCs w:val="28"/>
        </w:rPr>
        <w:t xml:space="preserve">строительства </w:t>
      </w:r>
      <w:r w:rsidR="00E44AF9" w:rsidRPr="00794A50">
        <w:rPr>
          <w:szCs w:val="28"/>
        </w:rPr>
        <w:t>и жилищно-коммунального хозяйства Саратовской области</w:t>
      </w:r>
      <w:r w:rsidR="00E44AF9" w:rsidRPr="005631BD">
        <w:rPr>
          <w:color w:val="auto"/>
          <w:szCs w:val="28"/>
        </w:rPr>
        <w:t xml:space="preserve"> </w:t>
      </w:r>
      <w:r w:rsidR="005631BD" w:rsidRPr="005631BD">
        <w:rPr>
          <w:color w:val="auto"/>
          <w:szCs w:val="28"/>
        </w:rPr>
        <w:t>законодательства о</w:t>
      </w:r>
      <w:r w:rsidR="00E44AF9">
        <w:rPr>
          <w:color w:val="auto"/>
          <w:szCs w:val="28"/>
        </w:rPr>
        <w:t xml:space="preserve"> градостроительной деятельности</w:t>
      </w:r>
      <w:r w:rsidR="00713D8F">
        <w:rPr>
          <w:color w:val="auto"/>
          <w:szCs w:val="28"/>
        </w:rPr>
        <w:t>,</w:t>
      </w:r>
      <w:r w:rsidR="008445B7" w:rsidRPr="001E656F">
        <w:rPr>
          <w:color w:val="auto"/>
          <w:szCs w:val="28"/>
        </w:rPr>
        <w:t xml:space="preserve"> проведенной Министерством строи</w:t>
      </w:r>
      <w:r w:rsidR="008C07D2" w:rsidRPr="001E656F">
        <w:rPr>
          <w:color w:val="auto"/>
          <w:szCs w:val="28"/>
        </w:rPr>
        <w:t>тельства и </w:t>
      </w:r>
      <w:r w:rsidR="008445B7" w:rsidRPr="001E656F">
        <w:rPr>
          <w:color w:val="auto"/>
          <w:szCs w:val="28"/>
        </w:rPr>
        <w:t>жилищно-ком</w:t>
      </w:r>
      <w:r w:rsidR="005C4556">
        <w:rPr>
          <w:color w:val="auto"/>
          <w:szCs w:val="28"/>
        </w:rPr>
        <w:t>мунального хозяйства Российской </w:t>
      </w:r>
      <w:r w:rsidR="005631BD">
        <w:rPr>
          <w:color w:val="auto"/>
          <w:szCs w:val="28"/>
        </w:rPr>
        <w:t>Федерации на </w:t>
      </w:r>
      <w:r w:rsidR="008445B7" w:rsidRPr="001E656F">
        <w:rPr>
          <w:color w:val="auto"/>
          <w:szCs w:val="28"/>
        </w:rPr>
        <w:t>основании:</w:t>
      </w:r>
    </w:p>
    <w:p w:rsidR="00E44AF9" w:rsidRDefault="00E44AF9" w:rsidP="00E44AF9">
      <w:pPr>
        <w:ind w:firstLine="709"/>
        <w:rPr>
          <w:szCs w:val="28"/>
        </w:rPr>
      </w:pPr>
      <w:r>
        <w:rPr>
          <w:szCs w:val="28"/>
        </w:rPr>
        <w:t>пункта 7.1 части 1 статьи 6, частью 1 статьи 8.1 Градостроительного кодекса Российской Федерации;</w:t>
      </w:r>
    </w:p>
    <w:p w:rsidR="00E44AF9" w:rsidRDefault="00E44AF9" w:rsidP="00E44AF9">
      <w:pPr>
        <w:ind w:firstLine="709"/>
        <w:rPr>
          <w:szCs w:val="28"/>
        </w:rPr>
      </w:pPr>
      <w:r>
        <w:rPr>
          <w:szCs w:val="28"/>
        </w:rPr>
        <w:t>части 5 статьи 29.2 Федерального закона от 6 октября 1999 г. № 184-ФЗ «Об общих принципах организации законодательных (представительных) и исполнительных органов государственной власти субъектов Российской Федерации»;</w:t>
      </w:r>
    </w:p>
    <w:p w:rsidR="00843363" w:rsidRDefault="00E44AF9" w:rsidP="00E44AF9">
      <w:pPr>
        <w:tabs>
          <w:tab w:val="left" w:pos="1134"/>
        </w:tabs>
        <w:spacing w:after="0" w:line="240" w:lineRule="auto"/>
        <w:ind w:left="0" w:firstLine="709"/>
        <w:rPr>
          <w:szCs w:val="28"/>
        </w:rPr>
      </w:pPr>
      <w:r>
        <w:rPr>
          <w:szCs w:val="28"/>
        </w:rPr>
        <w:t>приказа Министерства строительства и жилищно-коммунального хозяйства Российской Федерации от 17 декабря 2020 г. № 801/</w:t>
      </w:r>
      <w:proofErr w:type="spellStart"/>
      <w:r>
        <w:rPr>
          <w:szCs w:val="28"/>
        </w:rPr>
        <w:t>пр</w:t>
      </w:r>
      <w:proofErr w:type="spellEnd"/>
      <w:r>
        <w:rPr>
          <w:szCs w:val="28"/>
        </w:rPr>
        <w:t xml:space="preserve"> «О проведении внеплановой документарной п</w:t>
      </w:r>
      <w:r w:rsidRPr="007F1680">
        <w:rPr>
          <w:szCs w:val="28"/>
        </w:rPr>
        <w:t xml:space="preserve">роверки соблюдения </w:t>
      </w:r>
      <w:r>
        <w:rPr>
          <w:szCs w:val="28"/>
        </w:rPr>
        <w:t xml:space="preserve">Министерством </w:t>
      </w:r>
      <w:r w:rsidRPr="00794A50">
        <w:rPr>
          <w:szCs w:val="28"/>
        </w:rPr>
        <w:t>строительства и жилищно-коммунального хозяйства Саратовской области</w:t>
      </w:r>
      <w:r w:rsidRPr="007F1680">
        <w:rPr>
          <w:szCs w:val="28"/>
        </w:rPr>
        <w:t xml:space="preserve"> законодательства о градостроительной деятельности</w:t>
      </w:r>
      <w:r>
        <w:rPr>
          <w:szCs w:val="28"/>
        </w:rPr>
        <w:t>».</w:t>
      </w:r>
    </w:p>
    <w:p w:rsidR="00E44AF9" w:rsidRPr="001E656F" w:rsidRDefault="00E44AF9" w:rsidP="00E44AF9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</w:p>
    <w:p w:rsidR="00505700" w:rsidRDefault="008445B7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1E656F">
        <w:rPr>
          <w:color w:val="auto"/>
          <w:szCs w:val="28"/>
        </w:rPr>
        <w:t>В ходе проверки установлено:</w:t>
      </w:r>
    </w:p>
    <w:p w:rsidR="00E44AF9" w:rsidRPr="00CB4B25" w:rsidRDefault="00C95DD4" w:rsidP="00E44A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F5A00" w:rsidRPr="000F5A00"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E44AF9" w:rsidRPr="00505B64">
        <w:rPr>
          <w:rFonts w:ascii="Times New Roman" w:hAnsi="Times New Roman" w:cs="Times New Roman"/>
          <w:sz w:val="28"/>
          <w:szCs w:val="28"/>
        </w:rPr>
        <w:t>положени</w:t>
      </w:r>
      <w:r w:rsidR="00E44AF9">
        <w:rPr>
          <w:rFonts w:ascii="Times New Roman" w:hAnsi="Times New Roman" w:cs="Times New Roman"/>
          <w:sz w:val="28"/>
          <w:szCs w:val="28"/>
        </w:rPr>
        <w:t>й</w:t>
      </w:r>
      <w:r w:rsidR="00E44AF9" w:rsidRPr="00505B64">
        <w:rPr>
          <w:rFonts w:ascii="Times New Roman" w:hAnsi="Times New Roman" w:cs="Times New Roman"/>
          <w:sz w:val="28"/>
          <w:szCs w:val="28"/>
        </w:rPr>
        <w:t xml:space="preserve"> части 1 статьи 8, части 2 статьи 29.2, части 6 стат</w:t>
      </w:r>
      <w:r w:rsidR="00E44AF9">
        <w:rPr>
          <w:rFonts w:ascii="Times New Roman" w:hAnsi="Times New Roman" w:cs="Times New Roman"/>
          <w:sz w:val="28"/>
          <w:szCs w:val="28"/>
        </w:rPr>
        <w:t>ьи 30 и части 1 статьи 38</w:t>
      </w:r>
      <w:r w:rsidR="00E44AF9" w:rsidRPr="00E44AF9">
        <w:rPr>
          <w:rFonts w:ascii="Times New Roman" w:hAnsi="Times New Roman" w:cs="Times New Roman"/>
          <w:sz w:val="28"/>
          <w:szCs w:val="28"/>
        </w:rPr>
        <w:t xml:space="preserve"> </w:t>
      </w:r>
      <w:r w:rsidR="00E44AF9" w:rsidRPr="000F5A00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(далее – </w:t>
      </w:r>
      <w:proofErr w:type="spellStart"/>
      <w:r w:rsidR="00E44AF9" w:rsidRPr="000F5A0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E44AF9" w:rsidRPr="000F5A00">
        <w:rPr>
          <w:rFonts w:ascii="Times New Roman" w:hAnsi="Times New Roman" w:cs="Times New Roman"/>
          <w:sz w:val="28"/>
          <w:szCs w:val="28"/>
        </w:rPr>
        <w:t xml:space="preserve"> РФ)</w:t>
      </w:r>
      <w:r w:rsidR="00E44AF9">
        <w:rPr>
          <w:rFonts w:ascii="Times New Roman" w:hAnsi="Times New Roman" w:cs="Times New Roman"/>
          <w:sz w:val="28"/>
          <w:szCs w:val="28"/>
        </w:rPr>
        <w:t xml:space="preserve"> п</w:t>
      </w:r>
      <w:r w:rsidR="00E44AF9" w:rsidRPr="000E5291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E44AF9" w:rsidRPr="00CB4B25">
        <w:rPr>
          <w:rFonts w:ascii="Times New Roman" w:hAnsi="Times New Roman" w:cs="Times New Roman"/>
          <w:sz w:val="28"/>
          <w:szCs w:val="28"/>
        </w:rPr>
        <w:t xml:space="preserve">Правительства Саратовской области от 30 июня 2020 г. № 551-П «О внесении изменения в постановление Правительства Саратовской области </w:t>
      </w:r>
      <w:r w:rsidR="00E44AF9" w:rsidRPr="00CB4B25">
        <w:rPr>
          <w:rFonts w:ascii="Times New Roman" w:hAnsi="Times New Roman" w:cs="Times New Roman"/>
          <w:sz w:val="28"/>
          <w:szCs w:val="28"/>
        </w:rPr>
        <w:lastRenderedPageBreak/>
        <w:t>от 25 декабря 2017 года № 679-П» (далее –</w:t>
      </w:r>
      <w:r w:rsidR="00E44AF9">
        <w:rPr>
          <w:rFonts w:ascii="Times New Roman" w:hAnsi="Times New Roman" w:cs="Times New Roman"/>
          <w:sz w:val="28"/>
          <w:szCs w:val="28"/>
        </w:rPr>
        <w:t xml:space="preserve"> П</w:t>
      </w:r>
      <w:r w:rsidR="00E44AF9" w:rsidRPr="00CB4B25">
        <w:rPr>
          <w:rFonts w:ascii="Times New Roman" w:hAnsi="Times New Roman" w:cs="Times New Roman"/>
          <w:sz w:val="28"/>
          <w:szCs w:val="28"/>
        </w:rPr>
        <w:t xml:space="preserve">остановление № 551-П) </w:t>
      </w:r>
      <w:r w:rsidR="00E44AF9" w:rsidRPr="000E5291">
        <w:rPr>
          <w:rFonts w:ascii="Times New Roman" w:hAnsi="Times New Roman" w:cs="Times New Roman"/>
          <w:sz w:val="28"/>
          <w:szCs w:val="28"/>
        </w:rPr>
        <w:t xml:space="preserve">внесено изменение в </w:t>
      </w:r>
      <w:r w:rsidR="00E44AF9">
        <w:rPr>
          <w:rFonts w:ascii="Times New Roman" w:hAnsi="Times New Roman" w:cs="Times New Roman"/>
          <w:sz w:val="28"/>
          <w:szCs w:val="28"/>
        </w:rPr>
        <w:t>П</w:t>
      </w:r>
      <w:r w:rsidR="00E44AF9" w:rsidRPr="000E5291">
        <w:rPr>
          <w:rFonts w:ascii="Times New Roman" w:hAnsi="Times New Roman" w:cs="Times New Roman"/>
          <w:sz w:val="28"/>
          <w:szCs w:val="28"/>
        </w:rPr>
        <w:t xml:space="preserve">остановление № 679-П: пункт 2.1.10 «Расчетные показатели интенсивности использования жилых территорий в населенных пунктах при различных типах застройки» </w:t>
      </w:r>
      <w:r w:rsidR="00E44AF9">
        <w:rPr>
          <w:rFonts w:ascii="Times New Roman" w:hAnsi="Times New Roman" w:cs="Times New Roman"/>
          <w:sz w:val="28"/>
          <w:szCs w:val="28"/>
        </w:rPr>
        <w:t>РНГП Саратовской области</w:t>
      </w:r>
      <w:r w:rsidR="00E44AF9" w:rsidRPr="000E5291">
        <w:rPr>
          <w:rFonts w:ascii="Times New Roman" w:hAnsi="Times New Roman" w:cs="Times New Roman"/>
          <w:sz w:val="28"/>
          <w:szCs w:val="28"/>
        </w:rPr>
        <w:t xml:space="preserve"> изложен в новой редакции.</w:t>
      </w:r>
    </w:p>
    <w:p w:rsidR="00E44AF9" w:rsidRPr="000055DC" w:rsidRDefault="00E44AF9" w:rsidP="00E44A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5DC">
        <w:rPr>
          <w:rFonts w:ascii="Times New Roman" w:hAnsi="Times New Roman" w:cs="Times New Roman"/>
          <w:sz w:val="28"/>
          <w:szCs w:val="28"/>
        </w:rPr>
        <w:t>Данным пунктом (в редакции Постановления № 551-П) устанавливается предельно допустимая этажность объектов жилого, социального, общественного, религиозного, производственного назначения в населенных пунктах Саратовской области.</w:t>
      </w:r>
    </w:p>
    <w:p w:rsidR="000C22E5" w:rsidRDefault="00C95DD4" w:rsidP="00C95D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DD4">
        <w:rPr>
          <w:rFonts w:ascii="Times New Roman" w:hAnsi="Times New Roman" w:cs="Times New Roman"/>
          <w:sz w:val="28"/>
          <w:szCs w:val="28"/>
        </w:rPr>
        <w:t>2.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AF9">
        <w:rPr>
          <w:rFonts w:ascii="Times New Roman" w:hAnsi="Times New Roman" w:cs="Times New Roman"/>
          <w:sz w:val="28"/>
          <w:szCs w:val="28"/>
        </w:rPr>
        <w:t xml:space="preserve">нарушение пункта 8 </w:t>
      </w:r>
      <w:r w:rsidR="00E44AF9" w:rsidRPr="004B3AF9">
        <w:rPr>
          <w:rFonts w:ascii="Times New Roman" w:hAnsi="Times New Roman" w:cs="Times New Roman"/>
          <w:sz w:val="28"/>
          <w:szCs w:val="28"/>
        </w:rPr>
        <w:t xml:space="preserve">Правил ведения федеральной государственной информационной системы территориального планирования, утвержденных постановлением Правительства РФ от 12 апреля 2012 г. № 289 «О федеральной государственной информационной системе территориального планирования» </w:t>
      </w:r>
      <w:r w:rsidRPr="00C95DD4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системе территориального планирования (далее – ФГИС ТП) размещены </w:t>
      </w:r>
      <w:r w:rsidR="00E44AF9">
        <w:rPr>
          <w:rFonts w:ascii="Times New Roman" w:hAnsi="Times New Roman" w:cs="Times New Roman"/>
          <w:sz w:val="28"/>
          <w:szCs w:val="28"/>
        </w:rPr>
        <w:t>РНГП Саратовской области</w:t>
      </w:r>
      <w:r w:rsidR="00E44AF9" w:rsidRPr="000E5291">
        <w:rPr>
          <w:rFonts w:ascii="Times New Roman" w:hAnsi="Times New Roman" w:cs="Times New Roman"/>
          <w:sz w:val="28"/>
          <w:szCs w:val="28"/>
        </w:rPr>
        <w:t xml:space="preserve"> </w:t>
      </w:r>
      <w:r w:rsidR="00E44AF9">
        <w:rPr>
          <w:rFonts w:ascii="Times New Roman" w:hAnsi="Times New Roman" w:cs="Times New Roman"/>
          <w:sz w:val="28"/>
          <w:szCs w:val="28"/>
        </w:rPr>
        <w:t>в трех редакциях со статусом «действующие»</w:t>
      </w:r>
      <w:r w:rsidR="000C22E5">
        <w:rPr>
          <w:rFonts w:ascii="Times New Roman" w:hAnsi="Times New Roman" w:cs="Times New Roman"/>
          <w:sz w:val="28"/>
          <w:szCs w:val="28"/>
        </w:rPr>
        <w:t>:</w:t>
      </w:r>
    </w:p>
    <w:p w:rsidR="000C22E5" w:rsidRPr="00C3364F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УИН № </w:t>
      </w:r>
      <w:r w:rsidRPr="00F73BE8">
        <w:rPr>
          <w:rFonts w:ascii="Times New Roman" w:hAnsi="Times New Roman" w:cs="Times New Roman"/>
          <w:sz w:val="28"/>
          <w:szCs w:val="28"/>
        </w:rPr>
        <w:t>63000000040120171226520</w:t>
      </w:r>
      <w:r w:rsidRPr="00C3364F">
        <w:rPr>
          <w:rFonts w:ascii="Times New Roman" w:hAnsi="Times New Roman" w:cs="Times New Roman"/>
          <w:sz w:val="28"/>
          <w:szCs w:val="28"/>
        </w:rPr>
        <w:t xml:space="preserve">, дата публикации 26 </w:t>
      </w:r>
      <w:r>
        <w:rPr>
          <w:rFonts w:ascii="Times New Roman" w:hAnsi="Times New Roman" w:cs="Times New Roman"/>
          <w:sz w:val="28"/>
          <w:szCs w:val="28"/>
        </w:rPr>
        <w:t>декабря 2017 г., статус «действующие» (размещены РНГП Саратовской области,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Pr="00CB4B25">
        <w:rPr>
          <w:rFonts w:ascii="Times New Roman" w:hAnsi="Times New Roman" w:cs="Times New Roman"/>
          <w:sz w:val="28"/>
          <w:szCs w:val="28"/>
        </w:rPr>
        <w:t>Правительства Саратовской области от 25 декабря 2017 года № 679-П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C22E5" w:rsidRPr="00C3364F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УИН № </w:t>
      </w:r>
      <w:r w:rsidRPr="00F73BE8">
        <w:rPr>
          <w:rFonts w:ascii="Times New Roman" w:hAnsi="Times New Roman" w:cs="Times New Roman"/>
          <w:sz w:val="28"/>
          <w:szCs w:val="28"/>
        </w:rPr>
        <w:t>63340105202007222</w:t>
      </w:r>
      <w:r w:rsidRPr="00C3364F">
        <w:rPr>
          <w:rFonts w:ascii="Times New Roman" w:hAnsi="Times New Roman" w:cs="Times New Roman"/>
          <w:sz w:val="28"/>
          <w:szCs w:val="28"/>
        </w:rPr>
        <w:t>, дата публикации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 2020 г., статус «действующие» (размещены РНГП Саратовской области,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Pr="00CB4B25">
        <w:rPr>
          <w:rFonts w:ascii="Times New Roman" w:hAnsi="Times New Roman" w:cs="Times New Roman"/>
          <w:sz w:val="28"/>
          <w:szCs w:val="28"/>
        </w:rPr>
        <w:t>Правительства Саратовской области от 25 декабря 2017 года № 679-П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F73BE8">
        <w:rPr>
          <w:rFonts w:ascii="Times New Roman" w:hAnsi="Times New Roman" w:cs="Times New Roman"/>
          <w:sz w:val="28"/>
          <w:szCs w:val="28"/>
        </w:rPr>
        <w:t>редакции постановлений Правительства Саратовской области от 10 июля 2018 г. № 382-П, от 16 декабря 2019 г. № 876-П, от 22 декабря 2020</w:t>
      </w:r>
      <w:r w:rsidR="006B11E5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0" w:name="_GoBack"/>
      <w:bookmarkEnd w:id="0"/>
      <w:r w:rsidRPr="00F73BE8">
        <w:rPr>
          <w:rFonts w:ascii="Times New Roman" w:hAnsi="Times New Roman" w:cs="Times New Roman"/>
          <w:sz w:val="28"/>
          <w:szCs w:val="28"/>
        </w:rPr>
        <w:t xml:space="preserve"> № 526-П, от 22 декабря 2020 г. № 527-П, от 30 июня 2020 г. № 551-П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95DD4" w:rsidRPr="00C95DD4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УИН № </w:t>
      </w:r>
      <w:r w:rsidRPr="00F73BE8">
        <w:rPr>
          <w:rFonts w:ascii="Times New Roman" w:hAnsi="Times New Roman" w:cs="Times New Roman"/>
          <w:sz w:val="28"/>
          <w:szCs w:val="28"/>
        </w:rPr>
        <w:t xml:space="preserve">63340105202012312, </w:t>
      </w:r>
      <w:r>
        <w:rPr>
          <w:rFonts w:ascii="Times New Roman" w:hAnsi="Times New Roman" w:cs="Times New Roman"/>
          <w:sz w:val="28"/>
          <w:szCs w:val="28"/>
        </w:rPr>
        <w:t>дата публикации 31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202</w:t>
      </w:r>
      <w:r w:rsidR="00BB643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г. статус «действующие» (размещены РНГП Саратовской области,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Pr="00CB4B25">
        <w:rPr>
          <w:rFonts w:ascii="Times New Roman" w:hAnsi="Times New Roman" w:cs="Times New Roman"/>
          <w:sz w:val="28"/>
          <w:szCs w:val="28"/>
        </w:rPr>
        <w:t>Правительства Саратовской области от 25 декабря 2017 года № 679-П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F73BE8">
        <w:rPr>
          <w:rFonts w:ascii="Times New Roman" w:hAnsi="Times New Roman" w:cs="Times New Roman"/>
          <w:sz w:val="28"/>
          <w:szCs w:val="28"/>
        </w:rPr>
        <w:t>редакции постановлений Правительства Саратовской области от 10 июля 2018 г. № 382-П, от 16 декабря 2019 г. № 876-П, от 22 декабря 2020</w:t>
      </w:r>
      <w:r w:rsidR="006B11E5">
        <w:rPr>
          <w:rFonts w:ascii="Times New Roman" w:hAnsi="Times New Roman" w:cs="Times New Roman"/>
          <w:sz w:val="28"/>
          <w:szCs w:val="28"/>
        </w:rPr>
        <w:t xml:space="preserve"> г.</w:t>
      </w:r>
      <w:r w:rsidRPr="00F73BE8">
        <w:rPr>
          <w:rFonts w:ascii="Times New Roman" w:hAnsi="Times New Roman" w:cs="Times New Roman"/>
          <w:sz w:val="28"/>
          <w:szCs w:val="28"/>
        </w:rPr>
        <w:t xml:space="preserve"> № 526-П, от 22 декабря 2020 г. № 527-П, от 30 июня 2020 г. № 551-П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BE8">
        <w:rPr>
          <w:rFonts w:ascii="Times New Roman" w:hAnsi="Times New Roman" w:cs="Times New Roman"/>
          <w:sz w:val="28"/>
          <w:szCs w:val="28"/>
        </w:rPr>
        <w:t>от 30 декабря 2020 г. № 1066-П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C22E5" w:rsidRPr="00EB5D80" w:rsidRDefault="00D277D6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0428">
        <w:rPr>
          <w:rFonts w:ascii="Times New Roman" w:hAnsi="Times New Roman" w:cs="Times New Roman"/>
          <w:sz w:val="28"/>
          <w:szCs w:val="28"/>
        </w:rPr>
        <w:t>Согласно пункту 2 статьи 1 з</w:t>
      </w:r>
      <w:r w:rsidR="000C22E5" w:rsidRPr="00EB5D80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610428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0C22E5" w:rsidRPr="00EB5D80">
        <w:rPr>
          <w:rFonts w:ascii="Times New Roman" w:hAnsi="Times New Roman" w:cs="Times New Roman"/>
          <w:sz w:val="28"/>
          <w:szCs w:val="28"/>
        </w:rPr>
        <w:t>от 2 июня 2020 г. №</w:t>
      </w:r>
      <w:r w:rsidR="00610428">
        <w:rPr>
          <w:rFonts w:ascii="Times New Roman" w:hAnsi="Times New Roman" w:cs="Times New Roman"/>
          <w:sz w:val="28"/>
          <w:szCs w:val="28"/>
        </w:rPr>
        <w:t> </w:t>
      </w:r>
      <w:r w:rsidR="000C22E5" w:rsidRPr="00EB5D80">
        <w:rPr>
          <w:rFonts w:ascii="Times New Roman" w:hAnsi="Times New Roman" w:cs="Times New Roman"/>
          <w:sz w:val="28"/>
          <w:szCs w:val="28"/>
        </w:rPr>
        <w:t>54-ЗСО «О</w:t>
      </w:r>
      <w:r w:rsidR="000C22E5">
        <w:rPr>
          <w:rFonts w:ascii="Times New Roman" w:hAnsi="Times New Roman" w:cs="Times New Roman"/>
          <w:sz w:val="28"/>
          <w:szCs w:val="28"/>
        </w:rPr>
        <w:t> </w:t>
      </w:r>
      <w:r w:rsidR="000C22E5" w:rsidRPr="00EB5D80">
        <w:rPr>
          <w:rFonts w:ascii="Times New Roman" w:hAnsi="Times New Roman" w:cs="Times New Roman"/>
          <w:sz w:val="28"/>
          <w:szCs w:val="28"/>
        </w:rPr>
        <w:t>внесении изменений в Закон Саратовской области «О регулировании градостроительной деятельности в Саратовской области» (далее – Закон № 54-ЗСО)</w:t>
      </w:r>
      <w:r w:rsidR="000C22E5">
        <w:rPr>
          <w:rFonts w:ascii="Times New Roman" w:hAnsi="Times New Roman" w:cs="Times New Roman"/>
          <w:sz w:val="28"/>
          <w:szCs w:val="28"/>
        </w:rPr>
        <w:t xml:space="preserve"> </w:t>
      </w:r>
      <w:r w:rsidR="000C22E5" w:rsidRPr="00EB5D80">
        <w:rPr>
          <w:rFonts w:ascii="Times New Roman" w:hAnsi="Times New Roman" w:cs="Times New Roman"/>
          <w:sz w:val="28"/>
          <w:szCs w:val="28"/>
        </w:rPr>
        <w:t xml:space="preserve">закон Саратовской области от 9 октября 2006 г. № 96-ЗСО «О регулировании градостроительной деятельности в Саратовской области» </w:t>
      </w:r>
      <w:r w:rsidR="000C22E5">
        <w:rPr>
          <w:rFonts w:ascii="Times New Roman" w:hAnsi="Times New Roman" w:cs="Times New Roman"/>
          <w:sz w:val="28"/>
          <w:szCs w:val="28"/>
        </w:rPr>
        <w:t xml:space="preserve">(далее – Закон № 96-ЗСО) </w:t>
      </w:r>
      <w:r w:rsidR="000C22E5" w:rsidRPr="00EB5D80">
        <w:rPr>
          <w:rFonts w:ascii="Times New Roman" w:hAnsi="Times New Roman" w:cs="Times New Roman"/>
          <w:sz w:val="28"/>
          <w:szCs w:val="28"/>
        </w:rPr>
        <w:t xml:space="preserve">дополняется статьей 22.1.1 «Особенности градостроительного проектирования». 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Частью 3 статьи 3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определено, что законы и иные нормативные правовые акты субъектов Российской Федерации, содержащие нормы, регулирующие отношения в области градостроительной деятельности, не могут противоречить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10428">
        <w:rPr>
          <w:rFonts w:ascii="Times New Roman" w:hAnsi="Times New Roman" w:cs="Times New Roman"/>
          <w:sz w:val="28"/>
          <w:szCs w:val="28"/>
        </w:rPr>
        <w:t> </w:t>
      </w:r>
      <w:r w:rsidRPr="00EB5D80">
        <w:rPr>
          <w:rFonts w:ascii="Times New Roman" w:hAnsi="Times New Roman" w:cs="Times New Roman"/>
          <w:sz w:val="28"/>
          <w:szCs w:val="28"/>
        </w:rPr>
        <w:t>РФ.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Статьей 10.9 Федерального закона от 29 декабря 2004 г. № 191-ФЗ «О введении в действие Градостроительного кодекса Российской Федерации» закреплено, что особенности осуществления градостроительной деятельности в целях реновации жилищного фонда в соответствии с федеральным законом, градостроительного </w:t>
      </w:r>
      <w:r w:rsidRPr="00EB5D80">
        <w:rPr>
          <w:rFonts w:ascii="Times New Roman" w:hAnsi="Times New Roman" w:cs="Times New Roman"/>
          <w:sz w:val="28"/>
          <w:szCs w:val="28"/>
        </w:rPr>
        <w:lastRenderedPageBreak/>
        <w:t>зонирования, планировки территории, особенности строительства, реконструкции объектов регионального значения, особенности ведения, эксплуатации государственной информационной системы обеспечения градостроительной деятельности, предоставления сведений, документов, материалов, содержащихся в указанной системе, особенности предоставления государственных услуг, предусмотренных законодательством о градостроительной деятельности, в том числе особенности применения на территории субъекта Российской Федерации - города федерального значения Москвы утвержденного Правительством Российской Федерации единого стандарта предоставления государственной или муниципальной услуги, особенности ценообразования и сметного нормирования устанавливаются таким федеральным законом и принимаемыми в соответствии с ним законами и иными нормативными правовыми актами субъекта Российской Федерации.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 не предусмотрена возможность установления на территории Саратовской области особенностей градостроительного проектирования нормативными правовыми актами Саратовской области. 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Частью 1 статьи 22.1.1 Закона № 96-ЗСО (в редакции Закона № 54-ЗСО) закреплено, что в соответствии с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осуществление строительства или реконструкции объектов жилого, социального, общественного, религиозного, производственного и иного назначения с отклонением от предельных параметров по этажности, утвержденных в порядке, установленном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РФ, не допускается, за исключением случаев, установленных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Частью 2 статьи 22.1.1 Закона № 96-ЗСО (в редакции Закона № 54-ЗСО) определено, что строительство или реконструкция объектов жилого, социального, общественного, религиозного, производственного и иного назначения в зоне застроенной территории осуществляется с соблюдением нормативов регионального градостроительного проектирования.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Закон № 96-ЗСО (в редакции Закона № 54-ЗСО) не содержит определения установленного частью 2 статьи 22.1.1 Закона № 96-ЗСО (в редакции Закона № 54-ЗСО) понятия «зона застроенной территории».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С учетом положений части 2 статьи 29.2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в региональных нормативах градостроительного проектирования установление каких-либо зон не допускается.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Утвержденные региональные нормативы градостроительного проектирования согласно подпункту </w:t>
      </w:r>
      <w:proofErr w:type="gramStart"/>
      <w:r w:rsidRPr="00EB5D80">
        <w:rPr>
          <w:rFonts w:ascii="Times New Roman" w:hAnsi="Times New Roman" w:cs="Times New Roman"/>
          <w:sz w:val="28"/>
          <w:szCs w:val="28"/>
        </w:rPr>
        <w:t>42  пункта</w:t>
      </w:r>
      <w:proofErr w:type="gramEnd"/>
      <w:r w:rsidRPr="00EB5D80">
        <w:rPr>
          <w:rFonts w:ascii="Times New Roman" w:hAnsi="Times New Roman" w:cs="Times New Roman"/>
          <w:sz w:val="28"/>
          <w:szCs w:val="28"/>
        </w:rPr>
        <w:t xml:space="preserve">  2 статьи  26.3  Федерального закона  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статье 29.3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> РФ являются нормативным правовым актом, и соответственно подлежат обязательному применению.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Согласно части 1.1 статьи 15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региональные нормативы градостроительного проектирования должны учитываться при подготовке схем территориального планирования субъекта Российской Федерации, при подготовке схем территориального планирования муниципальных районов (часть 2 статьи 20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РФ), генеральных планов (часть 3 статьи 24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 РФ), документации по планировке территории (статьи 42 и 45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РФ). Нормативы градостроительного проектирования в соответствии с частью 2 статьи 57.3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> РФ являются источником информации для подготовки градостроительного плана земельного участка.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lastRenderedPageBreak/>
        <w:t>В этой связи, часть 2 статьи 22.1.1 Закона № 96-ЗСО (в редакции Закона № 54-ЗСО) ограничивает действие РНГП Саратовской области «зоной застроенной территории», понятие которой не регламентировано.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Кроме того, в соответствии со статьей 36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правовой режим земельных участков, равно как всего, что находится над и под поверхностью земельных участков определяется градостроительным регламентом и используется в процессе их застройки и последующей эксплуатации объектов капитального строительства.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На карте градостроительного зонирования правил землепользования и застройки устанавливаются границы территориальных зон (части 2 и 4 статьи 30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EB5D80">
        <w:rPr>
          <w:rFonts w:ascii="Times New Roman" w:hAnsi="Times New Roman" w:cs="Times New Roman"/>
          <w:sz w:val="28"/>
          <w:szCs w:val="28"/>
        </w:rPr>
        <w:t>РФ).</w:t>
      </w:r>
    </w:p>
    <w:p w:rsidR="000C22E5" w:rsidRPr="00EB5D80" w:rsidRDefault="000C22E5" w:rsidP="000C22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Градостроительные регламенты применительно к территориальным зонам устанавливаются правилами землепользования и застройки (статья 30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РФ).</w:t>
      </w:r>
    </w:p>
    <w:p w:rsidR="007C7992" w:rsidRPr="0070040E" w:rsidRDefault="007C7992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</w:p>
    <w:p w:rsidR="002E3DD1" w:rsidRPr="0070040E" w:rsidRDefault="002E3DD1" w:rsidP="009B2B29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E526CC">
        <w:rPr>
          <w:color w:val="auto"/>
          <w:szCs w:val="28"/>
        </w:rPr>
        <w:t>В соответствии с част</w:t>
      </w:r>
      <w:r w:rsidR="001D5EAB" w:rsidRPr="00E526CC">
        <w:rPr>
          <w:color w:val="auto"/>
          <w:szCs w:val="28"/>
        </w:rPr>
        <w:t>ью</w:t>
      </w:r>
      <w:r w:rsidRPr="00E526CC">
        <w:rPr>
          <w:color w:val="auto"/>
          <w:szCs w:val="28"/>
        </w:rPr>
        <w:t xml:space="preserve"> 3 статьи 8.1 Градостроительного кодекса Российской</w:t>
      </w:r>
      <w:r w:rsidR="00763F54">
        <w:rPr>
          <w:color w:val="auto"/>
          <w:szCs w:val="28"/>
        </w:rPr>
        <w:t> </w:t>
      </w:r>
      <w:r w:rsidRPr="0070040E">
        <w:rPr>
          <w:color w:val="auto"/>
          <w:szCs w:val="28"/>
        </w:rPr>
        <w:t xml:space="preserve">Федерации Министерство </w:t>
      </w:r>
      <w:r w:rsidR="001D5EAB" w:rsidRPr="0070040E">
        <w:rPr>
          <w:color w:val="auto"/>
          <w:szCs w:val="28"/>
        </w:rPr>
        <w:t>строительства и </w:t>
      </w:r>
      <w:r w:rsidRPr="0070040E">
        <w:rPr>
          <w:color w:val="auto"/>
          <w:szCs w:val="28"/>
        </w:rPr>
        <w:t>жилищно-коммунального хозяйства Российской Федерации предписывает:</w:t>
      </w:r>
    </w:p>
    <w:p w:rsidR="00AC1D02" w:rsidRPr="00E526CC" w:rsidRDefault="00AC1D02" w:rsidP="002E3DD1">
      <w:pPr>
        <w:widowControl w:val="0"/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3E5035" w:rsidRPr="00E526CC" w:rsidRDefault="003E5035" w:rsidP="005F79A6">
      <w:pPr>
        <w:widowControl w:val="0"/>
        <w:tabs>
          <w:tab w:val="left" w:pos="1134"/>
        </w:tabs>
        <w:spacing w:after="0" w:line="240" w:lineRule="auto"/>
        <w:ind w:left="0" w:firstLine="709"/>
        <w:rPr>
          <w:rFonts w:eastAsiaTheme="minorEastAsia"/>
          <w:b/>
          <w:color w:val="auto"/>
          <w:szCs w:val="28"/>
          <w:lang w:eastAsia="en-US"/>
        </w:rPr>
      </w:pPr>
      <w:r w:rsidRPr="00E526CC">
        <w:rPr>
          <w:rFonts w:eastAsiaTheme="minorEastAsia"/>
          <w:b/>
          <w:color w:val="auto"/>
          <w:szCs w:val="28"/>
          <w:lang w:eastAsia="en-US"/>
        </w:rPr>
        <w:t xml:space="preserve">в срок до </w:t>
      </w:r>
      <w:r w:rsidR="00B10917" w:rsidRPr="00E526CC">
        <w:rPr>
          <w:rFonts w:eastAsiaTheme="minorEastAsia"/>
          <w:b/>
          <w:color w:val="auto"/>
          <w:szCs w:val="28"/>
          <w:lang w:eastAsia="en-US"/>
        </w:rPr>
        <w:t>1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</w:t>
      </w:r>
      <w:r w:rsidR="00763F54">
        <w:rPr>
          <w:rFonts w:eastAsiaTheme="minorEastAsia"/>
          <w:b/>
          <w:color w:val="auto"/>
          <w:szCs w:val="28"/>
          <w:lang w:eastAsia="en-US"/>
        </w:rPr>
        <w:t>марта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202</w:t>
      </w:r>
      <w:r w:rsidR="00E526CC" w:rsidRPr="00E526CC">
        <w:rPr>
          <w:rFonts w:eastAsiaTheme="minorEastAsia"/>
          <w:b/>
          <w:color w:val="auto"/>
          <w:szCs w:val="28"/>
          <w:lang w:eastAsia="en-US"/>
        </w:rPr>
        <w:t>1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г.</w:t>
      </w:r>
    </w:p>
    <w:p w:rsidR="003E5035" w:rsidRPr="001F5491" w:rsidRDefault="003E5035" w:rsidP="005F79A6">
      <w:pPr>
        <w:widowControl w:val="0"/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9B2B29" w:rsidRPr="001F5491" w:rsidRDefault="00F1149D" w:rsidP="00217219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1F5491">
        <w:rPr>
          <w:color w:val="auto"/>
          <w:szCs w:val="28"/>
        </w:rPr>
        <w:t>1)</w:t>
      </w:r>
      <w:r w:rsidRPr="001F5491">
        <w:rPr>
          <w:color w:val="auto"/>
          <w:szCs w:val="28"/>
        </w:rPr>
        <w:tab/>
      </w:r>
      <w:r w:rsidR="00217219" w:rsidRPr="001F5491">
        <w:rPr>
          <w:color w:val="auto"/>
          <w:szCs w:val="28"/>
        </w:rPr>
        <w:t>Рассмотреть</w:t>
      </w:r>
      <w:r w:rsidR="009B2B29" w:rsidRPr="001F5491">
        <w:rPr>
          <w:color w:val="auto"/>
          <w:szCs w:val="28"/>
        </w:rPr>
        <w:t xml:space="preserve"> </w:t>
      </w:r>
      <w:r w:rsidR="00217219" w:rsidRPr="001F5491">
        <w:rPr>
          <w:color w:val="auto"/>
          <w:szCs w:val="28"/>
        </w:rPr>
        <w:t>каждый из выявленных</w:t>
      </w:r>
      <w:r w:rsidR="009B2B29" w:rsidRPr="001F5491">
        <w:rPr>
          <w:color w:val="auto"/>
          <w:szCs w:val="28"/>
        </w:rPr>
        <w:t xml:space="preserve"> факт</w:t>
      </w:r>
      <w:r w:rsidR="00217219" w:rsidRPr="001F5491">
        <w:rPr>
          <w:color w:val="auto"/>
          <w:szCs w:val="28"/>
        </w:rPr>
        <w:t>ов</w:t>
      </w:r>
      <w:r w:rsidR="009B2B29" w:rsidRPr="001F5491">
        <w:rPr>
          <w:color w:val="auto"/>
          <w:szCs w:val="28"/>
        </w:rPr>
        <w:t xml:space="preserve"> нарушения законодательства Российской Федерации</w:t>
      </w:r>
      <w:r w:rsidR="00217219" w:rsidRPr="001F5491">
        <w:rPr>
          <w:color w:val="auto"/>
          <w:szCs w:val="28"/>
        </w:rPr>
        <w:t xml:space="preserve"> и предпринять меры по их недопущению </w:t>
      </w:r>
      <w:r w:rsidR="009B2B29" w:rsidRPr="001F5491">
        <w:rPr>
          <w:color w:val="auto"/>
          <w:szCs w:val="28"/>
        </w:rPr>
        <w:t>должностны</w:t>
      </w:r>
      <w:r w:rsidR="00217219" w:rsidRPr="001F5491">
        <w:rPr>
          <w:color w:val="auto"/>
          <w:szCs w:val="28"/>
        </w:rPr>
        <w:t>ми</w:t>
      </w:r>
      <w:r w:rsidR="009B2B29" w:rsidRPr="001F5491">
        <w:rPr>
          <w:color w:val="auto"/>
          <w:szCs w:val="28"/>
        </w:rPr>
        <w:t xml:space="preserve"> лиц</w:t>
      </w:r>
      <w:r w:rsidR="00217219" w:rsidRPr="001F5491">
        <w:rPr>
          <w:color w:val="auto"/>
          <w:szCs w:val="28"/>
        </w:rPr>
        <w:t>ами</w:t>
      </w:r>
      <w:r w:rsidR="009B2B29" w:rsidRPr="001F5491">
        <w:rPr>
          <w:color w:val="auto"/>
          <w:szCs w:val="28"/>
        </w:rPr>
        <w:t xml:space="preserve"> </w:t>
      </w:r>
      <w:r w:rsidR="00E526CC" w:rsidRPr="001F5491">
        <w:rPr>
          <w:color w:val="auto"/>
          <w:szCs w:val="28"/>
        </w:rPr>
        <w:t xml:space="preserve">Министерства </w:t>
      </w:r>
      <w:r w:rsidR="00763F54" w:rsidRPr="00794A50">
        <w:rPr>
          <w:szCs w:val="28"/>
        </w:rPr>
        <w:t>строительства и жилищно-коммунального хозяйства Саратовской области</w:t>
      </w:r>
      <w:r w:rsidR="00E526CC" w:rsidRPr="001F5491">
        <w:rPr>
          <w:color w:val="auto"/>
          <w:szCs w:val="28"/>
        </w:rPr>
        <w:t xml:space="preserve"> </w:t>
      </w:r>
      <w:r w:rsidR="00217219" w:rsidRPr="001F5491">
        <w:rPr>
          <w:color w:val="auto"/>
          <w:szCs w:val="28"/>
        </w:rPr>
        <w:t>в дальнейшем</w:t>
      </w:r>
      <w:r w:rsidR="009B2B29" w:rsidRPr="001F5491">
        <w:rPr>
          <w:color w:val="auto"/>
          <w:szCs w:val="28"/>
        </w:rPr>
        <w:t>.</w:t>
      </w:r>
    </w:p>
    <w:p w:rsidR="00763F54" w:rsidRDefault="00763F54" w:rsidP="00F1149D">
      <w:pPr>
        <w:widowControl w:val="0"/>
        <w:spacing w:after="0" w:line="240" w:lineRule="auto"/>
        <w:ind w:left="0" w:firstLine="709"/>
        <w:rPr>
          <w:szCs w:val="28"/>
        </w:rPr>
      </w:pPr>
      <w:r>
        <w:rPr>
          <w:color w:val="auto"/>
          <w:szCs w:val="28"/>
        </w:rPr>
        <w:t>2</w:t>
      </w:r>
      <w:r w:rsidR="00F1149D" w:rsidRPr="00CA5767">
        <w:rPr>
          <w:color w:val="auto"/>
          <w:szCs w:val="28"/>
        </w:rPr>
        <w:t>)</w:t>
      </w:r>
      <w:r w:rsidR="00F1149D" w:rsidRPr="00CA5767">
        <w:rPr>
          <w:color w:val="auto"/>
          <w:szCs w:val="28"/>
        </w:rPr>
        <w:tab/>
      </w:r>
      <w:r>
        <w:rPr>
          <w:color w:val="auto"/>
          <w:szCs w:val="28"/>
        </w:rPr>
        <w:t xml:space="preserve">Установить в отношении только </w:t>
      </w:r>
      <w:r>
        <w:rPr>
          <w:szCs w:val="28"/>
        </w:rPr>
        <w:t>Региональных нормативов градостроительного проектирования Саратовской области, размещенных во ФГИС ТП (УИН № </w:t>
      </w:r>
      <w:r w:rsidRPr="00F73BE8">
        <w:rPr>
          <w:color w:val="auto"/>
          <w:szCs w:val="28"/>
        </w:rPr>
        <w:t xml:space="preserve">63340105202012312, </w:t>
      </w:r>
      <w:r>
        <w:rPr>
          <w:szCs w:val="28"/>
        </w:rPr>
        <w:t>дата публикации 31</w:t>
      </w:r>
      <w:r w:rsidRPr="00C3364F">
        <w:rPr>
          <w:szCs w:val="28"/>
        </w:rPr>
        <w:t xml:space="preserve"> </w:t>
      </w:r>
      <w:r>
        <w:rPr>
          <w:szCs w:val="28"/>
        </w:rPr>
        <w:t>декабря 2021 г.), статус «действующие». Все предыдущие редакции РНГП Саратовской области перевести в статус «недействующие».</w:t>
      </w:r>
    </w:p>
    <w:p w:rsidR="00B21CDB" w:rsidRPr="00D973F5" w:rsidRDefault="00B21CDB" w:rsidP="00AC1D02">
      <w:pPr>
        <w:spacing w:after="0" w:line="240" w:lineRule="auto"/>
        <w:ind w:left="0" w:firstLine="709"/>
        <w:rPr>
          <w:b/>
          <w:color w:val="auto"/>
          <w:szCs w:val="28"/>
        </w:rPr>
      </w:pPr>
    </w:p>
    <w:p w:rsidR="00505700" w:rsidRPr="00D973F5" w:rsidRDefault="00241C7F" w:rsidP="00AC1D02">
      <w:pPr>
        <w:spacing w:after="0" w:line="240" w:lineRule="auto"/>
        <w:ind w:left="0" w:firstLine="709"/>
        <w:rPr>
          <w:b/>
          <w:color w:val="auto"/>
          <w:szCs w:val="28"/>
        </w:rPr>
      </w:pPr>
      <w:r w:rsidRPr="00D973F5">
        <w:rPr>
          <w:b/>
          <w:color w:val="auto"/>
          <w:szCs w:val="28"/>
        </w:rPr>
        <w:t>в</w:t>
      </w:r>
      <w:r w:rsidR="008445B7" w:rsidRPr="00D973F5">
        <w:rPr>
          <w:b/>
          <w:color w:val="auto"/>
          <w:szCs w:val="28"/>
        </w:rPr>
        <w:t xml:space="preserve"> срок до </w:t>
      </w:r>
      <w:r w:rsidR="00B10917" w:rsidRPr="00D973F5">
        <w:rPr>
          <w:b/>
          <w:color w:val="auto"/>
          <w:szCs w:val="28"/>
        </w:rPr>
        <w:t>1</w:t>
      </w:r>
      <w:r w:rsidR="003E5035" w:rsidRPr="00D973F5">
        <w:rPr>
          <w:b/>
          <w:color w:val="auto"/>
          <w:szCs w:val="28"/>
        </w:rPr>
        <w:t xml:space="preserve"> </w:t>
      </w:r>
      <w:r w:rsidR="00E93F31" w:rsidRPr="00D973F5">
        <w:rPr>
          <w:b/>
          <w:color w:val="auto"/>
          <w:szCs w:val="28"/>
        </w:rPr>
        <w:t>ию</w:t>
      </w:r>
      <w:r w:rsidR="00F61617">
        <w:rPr>
          <w:b/>
          <w:color w:val="auto"/>
          <w:szCs w:val="28"/>
        </w:rPr>
        <w:t>н</w:t>
      </w:r>
      <w:r w:rsidR="00E93F31" w:rsidRPr="00D973F5">
        <w:rPr>
          <w:b/>
          <w:color w:val="auto"/>
          <w:szCs w:val="28"/>
        </w:rPr>
        <w:t>я</w:t>
      </w:r>
      <w:r w:rsidR="008445B7" w:rsidRPr="00D973F5">
        <w:rPr>
          <w:b/>
          <w:color w:val="auto"/>
          <w:szCs w:val="28"/>
        </w:rPr>
        <w:t xml:space="preserve"> 20</w:t>
      </w:r>
      <w:r w:rsidR="00AC1D02" w:rsidRPr="00D973F5">
        <w:rPr>
          <w:b/>
          <w:color w:val="auto"/>
          <w:szCs w:val="28"/>
        </w:rPr>
        <w:t>2</w:t>
      </w:r>
      <w:r w:rsidR="00AF4684" w:rsidRPr="00D973F5">
        <w:rPr>
          <w:b/>
          <w:color w:val="auto"/>
          <w:szCs w:val="28"/>
        </w:rPr>
        <w:t>1</w:t>
      </w:r>
      <w:r w:rsidR="00AC1D02" w:rsidRPr="00D973F5">
        <w:rPr>
          <w:b/>
          <w:color w:val="auto"/>
          <w:szCs w:val="28"/>
        </w:rPr>
        <w:t xml:space="preserve"> </w:t>
      </w:r>
      <w:r w:rsidR="008445B7" w:rsidRPr="00D973F5">
        <w:rPr>
          <w:b/>
          <w:color w:val="auto"/>
          <w:szCs w:val="28"/>
        </w:rPr>
        <w:t>г.</w:t>
      </w:r>
    </w:p>
    <w:p w:rsidR="008A0CFC" w:rsidRPr="00D973F5" w:rsidRDefault="008A0CFC" w:rsidP="00AC1D02">
      <w:pPr>
        <w:spacing w:after="0" w:line="240" w:lineRule="auto"/>
        <w:ind w:left="0" w:firstLine="709"/>
        <w:rPr>
          <w:color w:val="auto"/>
          <w:szCs w:val="28"/>
        </w:rPr>
      </w:pPr>
    </w:p>
    <w:p w:rsidR="00610428" w:rsidRPr="00F61617" w:rsidRDefault="00733FFC" w:rsidP="00610428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F61617">
        <w:rPr>
          <w:color w:val="auto"/>
          <w:szCs w:val="28"/>
        </w:rPr>
        <w:t>1)</w:t>
      </w:r>
      <w:r w:rsidRPr="00F61617">
        <w:rPr>
          <w:color w:val="auto"/>
          <w:szCs w:val="28"/>
        </w:rPr>
        <w:tab/>
      </w:r>
      <w:r w:rsidR="008A0CFC" w:rsidRPr="00F61617">
        <w:rPr>
          <w:color w:val="auto"/>
          <w:szCs w:val="28"/>
        </w:rPr>
        <w:t xml:space="preserve">Привести в соответствие с действующим законодательством Российской Федерации </w:t>
      </w:r>
      <w:r w:rsidR="00763F54">
        <w:rPr>
          <w:szCs w:val="28"/>
        </w:rPr>
        <w:t>положения</w:t>
      </w:r>
      <w:r w:rsidR="00763F54" w:rsidRPr="00EB5D80">
        <w:rPr>
          <w:szCs w:val="28"/>
        </w:rPr>
        <w:t xml:space="preserve"> статьи 22.1.1 </w:t>
      </w:r>
      <w:r w:rsidR="00763F54">
        <w:rPr>
          <w:szCs w:val="28"/>
        </w:rPr>
        <w:t>з</w:t>
      </w:r>
      <w:r w:rsidR="00763F54" w:rsidRPr="00EB5D80">
        <w:rPr>
          <w:szCs w:val="28"/>
        </w:rPr>
        <w:t xml:space="preserve">акона Саратовской области от 9 октября 2006 г. № 96-ЗСО «О регулировании градостроительной деятельности в Саратовской области» (в редакции </w:t>
      </w:r>
      <w:r w:rsidR="00610428">
        <w:rPr>
          <w:szCs w:val="28"/>
        </w:rPr>
        <w:t>з</w:t>
      </w:r>
      <w:r w:rsidR="00610428" w:rsidRPr="00EB5D80">
        <w:rPr>
          <w:szCs w:val="28"/>
        </w:rPr>
        <w:t xml:space="preserve">акона Саратовской области № 54-ЗСО </w:t>
      </w:r>
      <w:r w:rsidR="00610428">
        <w:rPr>
          <w:szCs w:val="28"/>
        </w:rPr>
        <w:t>от </w:t>
      </w:r>
      <w:r w:rsidR="00610428" w:rsidRPr="00EB5D80">
        <w:rPr>
          <w:szCs w:val="28"/>
        </w:rPr>
        <w:t>2</w:t>
      </w:r>
      <w:r w:rsidR="00610428">
        <w:rPr>
          <w:szCs w:val="28"/>
        </w:rPr>
        <w:t> </w:t>
      </w:r>
      <w:r w:rsidR="00610428" w:rsidRPr="00EB5D80">
        <w:rPr>
          <w:szCs w:val="28"/>
        </w:rPr>
        <w:t>июня</w:t>
      </w:r>
      <w:r w:rsidR="00610428">
        <w:rPr>
          <w:szCs w:val="28"/>
        </w:rPr>
        <w:t> </w:t>
      </w:r>
      <w:r w:rsidR="00610428" w:rsidRPr="00EB5D80">
        <w:rPr>
          <w:szCs w:val="28"/>
        </w:rPr>
        <w:t>2020 г. № 54-ЗСО «О</w:t>
      </w:r>
      <w:r w:rsidR="00610428">
        <w:rPr>
          <w:szCs w:val="28"/>
        </w:rPr>
        <w:t> </w:t>
      </w:r>
      <w:r w:rsidR="00610428" w:rsidRPr="00EB5D80">
        <w:rPr>
          <w:szCs w:val="28"/>
        </w:rPr>
        <w:t>внесении изменений в Закон Саратовской области «О регулировании градостроительной деятельности в Саратовской области»</w:t>
      </w:r>
      <w:r w:rsidR="00763F54" w:rsidRPr="00EB5D80">
        <w:rPr>
          <w:szCs w:val="28"/>
        </w:rPr>
        <w:t>)</w:t>
      </w:r>
      <w:r w:rsidR="00610428">
        <w:rPr>
          <w:szCs w:val="28"/>
        </w:rPr>
        <w:t>.</w:t>
      </w:r>
    </w:p>
    <w:p w:rsidR="00DA234E" w:rsidRPr="00F61617" w:rsidRDefault="00DA234E" w:rsidP="00733FFC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</w:p>
    <w:p w:rsidR="003E5035" w:rsidRPr="00F61617" w:rsidRDefault="003E5035" w:rsidP="005F79A6">
      <w:pPr>
        <w:tabs>
          <w:tab w:val="left" w:pos="1134"/>
        </w:tabs>
        <w:spacing w:after="0" w:line="240" w:lineRule="auto"/>
        <w:ind w:left="0" w:firstLine="709"/>
        <w:jc w:val="left"/>
        <w:rPr>
          <w:color w:val="auto"/>
          <w:szCs w:val="28"/>
        </w:rPr>
      </w:pPr>
    </w:p>
    <w:p w:rsidR="00EB05E7" w:rsidRPr="00F61617" w:rsidRDefault="008445B7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  <w:r w:rsidRPr="00F61617">
        <w:rPr>
          <w:rFonts w:eastAsiaTheme="minorEastAsia"/>
          <w:color w:val="auto"/>
          <w:szCs w:val="28"/>
          <w:lang w:eastAsia="en-US"/>
        </w:rPr>
        <w:t>Об исполнении настоящего предписания сообщить в Министерство строительства и жилищно-коммунального хо</w:t>
      </w:r>
      <w:r w:rsidR="0002559A" w:rsidRPr="00F61617">
        <w:rPr>
          <w:rFonts w:eastAsiaTheme="minorEastAsia"/>
          <w:color w:val="auto"/>
          <w:szCs w:val="28"/>
          <w:lang w:eastAsia="en-US"/>
        </w:rPr>
        <w:t>зяйства Российской Федерации в </w:t>
      </w:r>
      <w:r w:rsidR="008B1439" w:rsidRPr="00F61617">
        <w:rPr>
          <w:rFonts w:eastAsiaTheme="minorEastAsia"/>
          <w:color w:val="auto"/>
          <w:szCs w:val="28"/>
          <w:lang w:eastAsia="en-US"/>
        </w:rPr>
        <w:t>срок,</w:t>
      </w:r>
      <w:r w:rsidR="00EB05E7" w:rsidRPr="00F61617">
        <w:rPr>
          <w:rFonts w:eastAsiaTheme="minorEastAsia"/>
          <w:color w:val="auto"/>
          <w:szCs w:val="28"/>
          <w:lang w:eastAsia="en-US"/>
        </w:rPr>
        <w:t xml:space="preserve"> установленны</w:t>
      </w:r>
      <w:r w:rsidR="008B1439" w:rsidRPr="00F61617">
        <w:rPr>
          <w:rFonts w:eastAsiaTheme="minorEastAsia"/>
          <w:color w:val="auto"/>
          <w:szCs w:val="28"/>
          <w:lang w:eastAsia="en-US"/>
        </w:rPr>
        <w:t>й</w:t>
      </w:r>
      <w:r w:rsidR="00EB05E7" w:rsidRPr="00F61617">
        <w:rPr>
          <w:rFonts w:eastAsiaTheme="minorEastAsia"/>
          <w:color w:val="auto"/>
          <w:szCs w:val="28"/>
          <w:lang w:eastAsia="en-US"/>
        </w:rPr>
        <w:t xml:space="preserve"> для исполнения предписания.</w:t>
      </w:r>
    </w:p>
    <w:p w:rsidR="00505700" w:rsidRDefault="00505700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610428" w:rsidRPr="00F61617" w:rsidRDefault="00610428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505700" w:rsidRPr="00F61617" w:rsidRDefault="008445B7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b/>
          <w:color w:val="auto"/>
          <w:szCs w:val="28"/>
          <w:lang w:eastAsia="en-US"/>
        </w:rPr>
      </w:pPr>
      <w:r w:rsidRPr="00F61617">
        <w:rPr>
          <w:rFonts w:eastAsiaTheme="minorEastAsia"/>
          <w:b/>
          <w:color w:val="auto"/>
          <w:szCs w:val="28"/>
          <w:lang w:eastAsia="en-US"/>
        </w:rPr>
        <w:lastRenderedPageBreak/>
        <w:t xml:space="preserve">Невыполнение в срок настоящего предписания влечет за собой обстоятельства, установленные частью </w:t>
      </w:r>
      <w:r w:rsidR="00F1646C" w:rsidRPr="00F61617">
        <w:rPr>
          <w:rFonts w:eastAsiaTheme="minorEastAsia"/>
          <w:b/>
          <w:color w:val="auto"/>
          <w:szCs w:val="28"/>
          <w:lang w:eastAsia="en-US"/>
        </w:rPr>
        <w:t>3</w:t>
      </w:r>
      <w:r w:rsidRPr="00F61617">
        <w:rPr>
          <w:rFonts w:eastAsiaTheme="minorEastAsia"/>
          <w:b/>
          <w:color w:val="auto"/>
          <w:szCs w:val="28"/>
          <w:lang w:eastAsia="en-US"/>
        </w:rPr>
        <w:t xml:space="preserve"> статьи 8.1 Градостроительного кодекса Российской Федерации, а также статьей 19.5 Кодекса Российской Федерации</w:t>
      </w:r>
      <w:r w:rsidR="00F1646C" w:rsidRPr="00F61617">
        <w:rPr>
          <w:rFonts w:eastAsiaTheme="minorEastAsia"/>
          <w:b/>
          <w:color w:val="auto"/>
          <w:szCs w:val="28"/>
          <w:lang w:eastAsia="en-US"/>
        </w:rPr>
        <w:t xml:space="preserve"> </w:t>
      </w:r>
      <w:r w:rsidR="00CA4DBC" w:rsidRPr="00F61617">
        <w:rPr>
          <w:rFonts w:eastAsiaTheme="minorEastAsia"/>
          <w:b/>
          <w:color w:val="auto"/>
          <w:szCs w:val="28"/>
          <w:lang w:eastAsia="en-US"/>
        </w:rPr>
        <w:t>об </w:t>
      </w:r>
      <w:r w:rsidRPr="00F61617">
        <w:rPr>
          <w:rFonts w:eastAsiaTheme="minorEastAsia"/>
          <w:b/>
          <w:color w:val="auto"/>
          <w:szCs w:val="28"/>
          <w:lang w:eastAsia="en-US"/>
        </w:rPr>
        <w:t>административных правонарушениях.</w:t>
      </w:r>
    </w:p>
    <w:p w:rsidR="00F1646C" w:rsidRPr="00F61617" w:rsidRDefault="00F1646C" w:rsidP="001E656F">
      <w:pPr>
        <w:ind w:left="14" w:right="33" w:hanging="14"/>
        <w:rPr>
          <w:rFonts w:eastAsiaTheme="minorEastAsia"/>
          <w:color w:val="auto"/>
          <w:szCs w:val="28"/>
          <w:lang w:eastAsia="en-US"/>
        </w:rPr>
      </w:pPr>
    </w:p>
    <w:p w:rsidR="00F1646C" w:rsidRPr="00F61617" w:rsidRDefault="00F1646C" w:rsidP="001E656F">
      <w:pPr>
        <w:spacing w:after="0" w:line="240" w:lineRule="auto"/>
        <w:ind w:left="0" w:hanging="14"/>
        <w:rPr>
          <w:color w:val="auto"/>
        </w:rPr>
      </w:pPr>
    </w:p>
    <w:p w:rsidR="005C4556" w:rsidRPr="00F61617" w:rsidRDefault="0024099D" w:rsidP="00C11B37">
      <w:pPr>
        <w:spacing w:after="0" w:line="240" w:lineRule="auto"/>
        <w:ind w:left="0" w:firstLine="0"/>
        <w:rPr>
          <w:color w:val="auto"/>
          <w:szCs w:val="28"/>
        </w:rPr>
      </w:pPr>
      <w:r w:rsidRPr="00F61617">
        <w:rPr>
          <w:color w:val="auto"/>
          <w:szCs w:val="28"/>
        </w:rPr>
        <w:t>З</w:t>
      </w:r>
      <w:r w:rsidR="00C11B37" w:rsidRPr="00F61617">
        <w:rPr>
          <w:color w:val="auto"/>
          <w:szCs w:val="28"/>
        </w:rPr>
        <w:t>аместител</w:t>
      </w:r>
      <w:r w:rsidR="009D0A62" w:rsidRPr="00F61617">
        <w:rPr>
          <w:color w:val="auto"/>
          <w:szCs w:val="28"/>
        </w:rPr>
        <w:t>ь</w:t>
      </w:r>
      <w:r w:rsidR="00C11B37" w:rsidRPr="00F61617">
        <w:rPr>
          <w:color w:val="auto"/>
          <w:szCs w:val="28"/>
        </w:rPr>
        <w:t xml:space="preserve"> Министра строительства</w:t>
      </w:r>
    </w:p>
    <w:p w:rsidR="00C11B37" w:rsidRPr="00F61617" w:rsidRDefault="00C11B37" w:rsidP="00C11B37">
      <w:pPr>
        <w:spacing w:after="0" w:line="240" w:lineRule="auto"/>
        <w:ind w:left="0" w:firstLine="0"/>
        <w:rPr>
          <w:color w:val="auto"/>
          <w:szCs w:val="28"/>
        </w:rPr>
      </w:pPr>
      <w:r w:rsidRPr="00F61617">
        <w:rPr>
          <w:color w:val="auto"/>
          <w:szCs w:val="28"/>
        </w:rPr>
        <w:t xml:space="preserve">и жилищно-коммунального хозяйства </w:t>
      </w:r>
    </w:p>
    <w:p w:rsidR="00C11B37" w:rsidRPr="00F61617" w:rsidRDefault="00C11B37" w:rsidP="00C11B37">
      <w:pPr>
        <w:spacing w:after="0" w:line="240" w:lineRule="auto"/>
        <w:ind w:left="0" w:firstLine="0"/>
        <w:rPr>
          <w:color w:val="auto"/>
        </w:rPr>
      </w:pPr>
      <w:r w:rsidRPr="00F61617">
        <w:rPr>
          <w:color w:val="auto"/>
          <w:szCs w:val="28"/>
        </w:rPr>
        <w:t>Российской Федерации</w:t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  <w:t xml:space="preserve">  </w:t>
      </w:r>
      <w:r w:rsidR="007B2CE3" w:rsidRPr="00F61617">
        <w:rPr>
          <w:color w:val="auto"/>
          <w:szCs w:val="28"/>
        </w:rPr>
        <w:t xml:space="preserve">    </w:t>
      </w:r>
      <w:r w:rsidR="0002559A" w:rsidRPr="00F61617">
        <w:rPr>
          <w:color w:val="auto"/>
          <w:szCs w:val="28"/>
        </w:rPr>
        <w:t xml:space="preserve"> </w:t>
      </w:r>
      <w:r w:rsidR="0024538D">
        <w:rPr>
          <w:color w:val="auto"/>
          <w:szCs w:val="28"/>
        </w:rPr>
        <w:t xml:space="preserve">  </w:t>
      </w:r>
      <w:r w:rsidR="0002559A" w:rsidRPr="00F61617">
        <w:rPr>
          <w:color w:val="auto"/>
          <w:szCs w:val="28"/>
        </w:rPr>
        <w:t xml:space="preserve"> </w:t>
      </w:r>
      <w:r w:rsidRPr="00F61617">
        <w:rPr>
          <w:color w:val="auto"/>
          <w:szCs w:val="28"/>
        </w:rPr>
        <w:t xml:space="preserve">  </w:t>
      </w:r>
      <w:r w:rsidR="00461215" w:rsidRPr="00F61617">
        <w:rPr>
          <w:color w:val="auto"/>
          <w:szCs w:val="28"/>
        </w:rPr>
        <w:t>Д.А. Волков</w:t>
      </w:r>
    </w:p>
    <w:sectPr w:rsidR="00C11B37" w:rsidRPr="00F61617" w:rsidSect="008A0CFC">
      <w:headerReference w:type="even" r:id="rId8"/>
      <w:headerReference w:type="default" r:id="rId9"/>
      <w:type w:val="continuous"/>
      <w:pgSz w:w="11904" w:h="16834"/>
      <w:pgMar w:top="1134" w:right="567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D48" w:rsidRDefault="000E4D48">
      <w:pPr>
        <w:spacing w:after="0" w:line="240" w:lineRule="auto"/>
      </w:pPr>
      <w:r>
        <w:separator/>
      </w:r>
    </w:p>
  </w:endnote>
  <w:endnote w:type="continuationSeparator" w:id="0">
    <w:p w:rsidR="000E4D48" w:rsidRDefault="000E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D48" w:rsidRDefault="000E4D48">
      <w:pPr>
        <w:spacing w:after="0" w:line="240" w:lineRule="auto"/>
      </w:pPr>
      <w:r>
        <w:separator/>
      </w:r>
    </w:p>
  </w:footnote>
  <w:footnote w:type="continuationSeparator" w:id="0">
    <w:p w:rsidR="000E4D48" w:rsidRDefault="000E4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5B4" w:rsidRDefault="001465B4">
    <w:pPr>
      <w:spacing w:after="0" w:line="259" w:lineRule="auto"/>
      <w:ind w:left="8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5B4" w:rsidRDefault="001465B4">
    <w:pPr>
      <w:spacing w:after="0" w:line="259" w:lineRule="auto"/>
      <w:ind w:left="8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11E5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3F14"/>
    <w:multiLevelType w:val="hybridMultilevel"/>
    <w:tmpl w:val="5CB054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F805E86"/>
    <w:multiLevelType w:val="hybridMultilevel"/>
    <w:tmpl w:val="C780EBB8"/>
    <w:lvl w:ilvl="0" w:tplc="1BAAA288">
      <w:start w:val="1"/>
      <w:numFmt w:val="decimal"/>
      <w:lvlText w:val="%1)"/>
      <w:lvlJc w:val="left"/>
      <w:pPr>
        <w:ind w:left="1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8D85348">
      <w:start w:val="1"/>
      <w:numFmt w:val="bullet"/>
      <w:lvlText w:val="o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36A0FE6">
      <w:start w:val="1"/>
      <w:numFmt w:val="bullet"/>
      <w:lvlText w:val="▪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8DEEC1A">
      <w:start w:val="1"/>
      <w:numFmt w:val="bullet"/>
      <w:lvlText w:val="•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56632A0">
      <w:start w:val="1"/>
      <w:numFmt w:val="bullet"/>
      <w:lvlText w:val="o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CA82B1C">
      <w:start w:val="1"/>
      <w:numFmt w:val="bullet"/>
      <w:lvlText w:val="▪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1A0520C">
      <w:start w:val="1"/>
      <w:numFmt w:val="bullet"/>
      <w:lvlText w:val="•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FAE778E">
      <w:start w:val="1"/>
      <w:numFmt w:val="bullet"/>
      <w:lvlText w:val="o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9A9F7C">
      <w:start w:val="1"/>
      <w:numFmt w:val="bullet"/>
      <w:lvlText w:val="▪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5462E9"/>
    <w:multiLevelType w:val="hybridMultilevel"/>
    <w:tmpl w:val="63B46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225E3"/>
    <w:multiLevelType w:val="hybridMultilevel"/>
    <w:tmpl w:val="446A0544"/>
    <w:lvl w:ilvl="0" w:tplc="7A64DB72">
      <w:start w:val="16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5A9434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4299B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D62896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64AAA0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D4317A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9CDE84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AEA93E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86C870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413FCC"/>
    <w:multiLevelType w:val="hybridMultilevel"/>
    <w:tmpl w:val="57B42B04"/>
    <w:lvl w:ilvl="0" w:tplc="DD16532C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D4029E"/>
    <w:multiLevelType w:val="hybridMultilevel"/>
    <w:tmpl w:val="2F1CA6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6506347"/>
    <w:multiLevelType w:val="hybridMultilevel"/>
    <w:tmpl w:val="F4EE15E8"/>
    <w:lvl w:ilvl="0" w:tplc="7F14C87E">
      <w:start w:val="1"/>
      <w:numFmt w:val="decimal"/>
      <w:lvlText w:val="%1)"/>
      <w:lvlJc w:val="left"/>
      <w:pPr>
        <w:ind w:left="29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7" w15:restartNumberingAfterBreak="0">
    <w:nsid w:val="44802A26"/>
    <w:multiLevelType w:val="hybridMultilevel"/>
    <w:tmpl w:val="876C9922"/>
    <w:lvl w:ilvl="0" w:tplc="FD206F7C">
      <w:start w:val="1"/>
      <w:numFmt w:val="decimal"/>
      <w:lvlText w:val="%1."/>
      <w:lvlJc w:val="left"/>
      <w:pPr>
        <w:ind w:left="-2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DB303BC"/>
    <w:multiLevelType w:val="hybridMultilevel"/>
    <w:tmpl w:val="CD0016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F2503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42644A"/>
    <w:multiLevelType w:val="hybridMultilevel"/>
    <w:tmpl w:val="52CCCBF6"/>
    <w:lvl w:ilvl="0" w:tplc="45B6BA52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3A24F38">
      <w:start w:val="1"/>
      <w:numFmt w:val="lowerLetter"/>
      <w:lvlText w:val="%2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B2260C0">
      <w:start w:val="1"/>
      <w:numFmt w:val="lowerRoman"/>
      <w:lvlText w:val="%3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2DC1E7A">
      <w:start w:val="1"/>
      <w:numFmt w:val="decimal"/>
      <w:lvlText w:val="%4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09E13AA">
      <w:start w:val="1"/>
      <w:numFmt w:val="lowerLetter"/>
      <w:lvlText w:val="%5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AE8EB4">
      <w:start w:val="1"/>
      <w:numFmt w:val="lowerRoman"/>
      <w:lvlText w:val="%6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B5A7ED8">
      <w:start w:val="1"/>
      <w:numFmt w:val="decimal"/>
      <w:lvlText w:val="%7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64CF7BA">
      <w:start w:val="1"/>
      <w:numFmt w:val="lowerLetter"/>
      <w:lvlText w:val="%8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7BED806">
      <w:start w:val="1"/>
      <w:numFmt w:val="lowerRoman"/>
      <w:lvlText w:val="%9"/>
      <w:lvlJc w:val="left"/>
      <w:pPr>
        <w:ind w:left="6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5E714C"/>
    <w:multiLevelType w:val="hybridMultilevel"/>
    <w:tmpl w:val="ABB4AC10"/>
    <w:lvl w:ilvl="0" w:tplc="730E6CC8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2" w15:restartNumberingAfterBreak="0">
    <w:nsid w:val="65FD7607"/>
    <w:multiLevelType w:val="hybridMultilevel"/>
    <w:tmpl w:val="5804FE0A"/>
    <w:lvl w:ilvl="0" w:tplc="47A4E9B6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7086145D"/>
    <w:multiLevelType w:val="hybridMultilevel"/>
    <w:tmpl w:val="531AA0D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054126"/>
    <w:multiLevelType w:val="hybridMultilevel"/>
    <w:tmpl w:val="0360C38C"/>
    <w:lvl w:ilvl="0" w:tplc="7174DE80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80710C">
      <w:start w:val="1"/>
      <w:numFmt w:val="lowerLetter"/>
      <w:lvlText w:val="%2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E00A76">
      <w:start w:val="1"/>
      <w:numFmt w:val="lowerRoman"/>
      <w:lvlText w:val="%3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4E510E">
      <w:start w:val="1"/>
      <w:numFmt w:val="decimal"/>
      <w:lvlText w:val="%4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0AEF92">
      <w:start w:val="1"/>
      <w:numFmt w:val="lowerLetter"/>
      <w:lvlText w:val="%5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10B80A">
      <w:start w:val="1"/>
      <w:numFmt w:val="lowerRoman"/>
      <w:lvlText w:val="%6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C09EEE">
      <w:start w:val="1"/>
      <w:numFmt w:val="decimal"/>
      <w:lvlText w:val="%7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4696F6">
      <w:start w:val="1"/>
      <w:numFmt w:val="lowerLetter"/>
      <w:lvlText w:val="%8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9C65B4">
      <w:start w:val="1"/>
      <w:numFmt w:val="lowerRoman"/>
      <w:lvlText w:val="%9"/>
      <w:lvlJc w:val="left"/>
      <w:pPr>
        <w:ind w:left="6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BCE6A59"/>
    <w:multiLevelType w:val="hybridMultilevel"/>
    <w:tmpl w:val="34EA47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2"/>
  </w:num>
  <w:num w:numId="10">
    <w:abstractNumId w:val="12"/>
  </w:num>
  <w:num w:numId="11">
    <w:abstractNumId w:val="13"/>
  </w:num>
  <w:num w:numId="12">
    <w:abstractNumId w:val="0"/>
  </w:num>
  <w:num w:numId="13">
    <w:abstractNumId w:val="15"/>
  </w:num>
  <w:num w:numId="14">
    <w:abstractNumId w:val="8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00"/>
    <w:rsid w:val="00016B0E"/>
    <w:rsid w:val="0002559A"/>
    <w:rsid w:val="000267B1"/>
    <w:rsid w:val="00026E99"/>
    <w:rsid w:val="00035405"/>
    <w:rsid w:val="00085C54"/>
    <w:rsid w:val="000B012A"/>
    <w:rsid w:val="000B3A63"/>
    <w:rsid w:val="000B5165"/>
    <w:rsid w:val="000C1EB2"/>
    <w:rsid w:val="000C22E5"/>
    <w:rsid w:val="000C73AF"/>
    <w:rsid w:val="000E04B8"/>
    <w:rsid w:val="000E4D48"/>
    <w:rsid w:val="000F21EB"/>
    <w:rsid w:val="000F5A00"/>
    <w:rsid w:val="001322FF"/>
    <w:rsid w:val="00136432"/>
    <w:rsid w:val="00144C24"/>
    <w:rsid w:val="001465B4"/>
    <w:rsid w:val="001574AC"/>
    <w:rsid w:val="001604FF"/>
    <w:rsid w:val="001643D4"/>
    <w:rsid w:val="00166F25"/>
    <w:rsid w:val="001701DC"/>
    <w:rsid w:val="001921FB"/>
    <w:rsid w:val="001A3D5F"/>
    <w:rsid w:val="001A4948"/>
    <w:rsid w:val="001A7C4A"/>
    <w:rsid w:val="001B7867"/>
    <w:rsid w:val="001D5EAB"/>
    <w:rsid w:val="001E0054"/>
    <w:rsid w:val="001E656F"/>
    <w:rsid w:val="001F5491"/>
    <w:rsid w:val="00205E27"/>
    <w:rsid w:val="0021538C"/>
    <w:rsid w:val="00217219"/>
    <w:rsid w:val="00224625"/>
    <w:rsid w:val="002255E7"/>
    <w:rsid w:val="0022782A"/>
    <w:rsid w:val="002310C2"/>
    <w:rsid w:val="00231121"/>
    <w:rsid w:val="0024099D"/>
    <w:rsid w:val="00241C7F"/>
    <w:rsid w:val="002429B4"/>
    <w:rsid w:val="00242B11"/>
    <w:rsid w:val="0024538D"/>
    <w:rsid w:val="00247488"/>
    <w:rsid w:val="002615F2"/>
    <w:rsid w:val="00265B7D"/>
    <w:rsid w:val="00286EB7"/>
    <w:rsid w:val="00291E73"/>
    <w:rsid w:val="002B55AB"/>
    <w:rsid w:val="002E3DD1"/>
    <w:rsid w:val="002E4ECF"/>
    <w:rsid w:val="002F1AE5"/>
    <w:rsid w:val="003111B3"/>
    <w:rsid w:val="00337FDD"/>
    <w:rsid w:val="00351BDC"/>
    <w:rsid w:val="00361CC0"/>
    <w:rsid w:val="003679E1"/>
    <w:rsid w:val="00370D47"/>
    <w:rsid w:val="003812C2"/>
    <w:rsid w:val="003A7757"/>
    <w:rsid w:val="003B5B2D"/>
    <w:rsid w:val="003C5475"/>
    <w:rsid w:val="003D25AC"/>
    <w:rsid w:val="003D3606"/>
    <w:rsid w:val="003E30BC"/>
    <w:rsid w:val="003E496C"/>
    <w:rsid w:val="003E5035"/>
    <w:rsid w:val="003F3C41"/>
    <w:rsid w:val="00410EFD"/>
    <w:rsid w:val="0042751A"/>
    <w:rsid w:val="00461215"/>
    <w:rsid w:val="004960B4"/>
    <w:rsid w:val="004A0DA1"/>
    <w:rsid w:val="004D152B"/>
    <w:rsid w:val="004D6E4C"/>
    <w:rsid w:val="004D75C7"/>
    <w:rsid w:val="004E3AA4"/>
    <w:rsid w:val="004F07B1"/>
    <w:rsid w:val="004F79DB"/>
    <w:rsid w:val="00503A8C"/>
    <w:rsid w:val="00505700"/>
    <w:rsid w:val="00506F29"/>
    <w:rsid w:val="00523138"/>
    <w:rsid w:val="0054105F"/>
    <w:rsid w:val="005631BD"/>
    <w:rsid w:val="005654F3"/>
    <w:rsid w:val="00573C71"/>
    <w:rsid w:val="00584EAC"/>
    <w:rsid w:val="00587502"/>
    <w:rsid w:val="005B2718"/>
    <w:rsid w:val="005C4556"/>
    <w:rsid w:val="005C5D24"/>
    <w:rsid w:val="005C7B4D"/>
    <w:rsid w:val="005D1911"/>
    <w:rsid w:val="005E189A"/>
    <w:rsid w:val="005E274E"/>
    <w:rsid w:val="005E664F"/>
    <w:rsid w:val="005F79A6"/>
    <w:rsid w:val="00604E4A"/>
    <w:rsid w:val="006075B9"/>
    <w:rsid w:val="00607EA3"/>
    <w:rsid w:val="00610428"/>
    <w:rsid w:val="0061220A"/>
    <w:rsid w:val="00616495"/>
    <w:rsid w:val="00616C34"/>
    <w:rsid w:val="00626CC5"/>
    <w:rsid w:val="00630196"/>
    <w:rsid w:val="00630518"/>
    <w:rsid w:val="00652709"/>
    <w:rsid w:val="0066008D"/>
    <w:rsid w:val="00663D46"/>
    <w:rsid w:val="00677508"/>
    <w:rsid w:val="006803BD"/>
    <w:rsid w:val="00683F75"/>
    <w:rsid w:val="00690BEE"/>
    <w:rsid w:val="006A43CF"/>
    <w:rsid w:val="006A6F29"/>
    <w:rsid w:val="006B0B1D"/>
    <w:rsid w:val="006B11E5"/>
    <w:rsid w:val="006C76A1"/>
    <w:rsid w:val="006E6C06"/>
    <w:rsid w:val="0070040E"/>
    <w:rsid w:val="00706ACF"/>
    <w:rsid w:val="00706E0B"/>
    <w:rsid w:val="00713D8F"/>
    <w:rsid w:val="00717CF0"/>
    <w:rsid w:val="00720731"/>
    <w:rsid w:val="00725476"/>
    <w:rsid w:val="00733FFC"/>
    <w:rsid w:val="00763F54"/>
    <w:rsid w:val="007652E0"/>
    <w:rsid w:val="00765DAB"/>
    <w:rsid w:val="007743A2"/>
    <w:rsid w:val="00790929"/>
    <w:rsid w:val="00791470"/>
    <w:rsid w:val="007B2CE3"/>
    <w:rsid w:val="007B3EBE"/>
    <w:rsid w:val="007C7992"/>
    <w:rsid w:val="007D219F"/>
    <w:rsid w:val="007D5560"/>
    <w:rsid w:val="007F4041"/>
    <w:rsid w:val="00804C25"/>
    <w:rsid w:val="008131FB"/>
    <w:rsid w:val="0082710C"/>
    <w:rsid w:val="00831CF3"/>
    <w:rsid w:val="00843363"/>
    <w:rsid w:val="008445B7"/>
    <w:rsid w:val="008558FD"/>
    <w:rsid w:val="008628C8"/>
    <w:rsid w:val="00873513"/>
    <w:rsid w:val="0089074B"/>
    <w:rsid w:val="008A0CFC"/>
    <w:rsid w:val="008B1439"/>
    <w:rsid w:val="008B1A76"/>
    <w:rsid w:val="008B4F18"/>
    <w:rsid w:val="008B5F1D"/>
    <w:rsid w:val="008C07D2"/>
    <w:rsid w:val="008C6DEF"/>
    <w:rsid w:val="008D33D3"/>
    <w:rsid w:val="008F1C19"/>
    <w:rsid w:val="008F5730"/>
    <w:rsid w:val="0091359A"/>
    <w:rsid w:val="00925DFB"/>
    <w:rsid w:val="0094228B"/>
    <w:rsid w:val="009552BD"/>
    <w:rsid w:val="009633DE"/>
    <w:rsid w:val="009635EB"/>
    <w:rsid w:val="00972634"/>
    <w:rsid w:val="00974463"/>
    <w:rsid w:val="009825B4"/>
    <w:rsid w:val="0098593D"/>
    <w:rsid w:val="00986CA5"/>
    <w:rsid w:val="00994617"/>
    <w:rsid w:val="00994825"/>
    <w:rsid w:val="009B1147"/>
    <w:rsid w:val="009B2B29"/>
    <w:rsid w:val="009D0A62"/>
    <w:rsid w:val="009E1F97"/>
    <w:rsid w:val="009E50C6"/>
    <w:rsid w:val="009E6ACA"/>
    <w:rsid w:val="009F1E7B"/>
    <w:rsid w:val="00A02F85"/>
    <w:rsid w:val="00A200FB"/>
    <w:rsid w:val="00A20276"/>
    <w:rsid w:val="00A26D7C"/>
    <w:rsid w:val="00A2751B"/>
    <w:rsid w:val="00A370EC"/>
    <w:rsid w:val="00A533BC"/>
    <w:rsid w:val="00A54C09"/>
    <w:rsid w:val="00A572CB"/>
    <w:rsid w:val="00AA2B5F"/>
    <w:rsid w:val="00AC1CF0"/>
    <w:rsid w:val="00AC1D02"/>
    <w:rsid w:val="00AC225A"/>
    <w:rsid w:val="00AC7B65"/>
    <w:rsid w:val="00AC7EA2"/>
    <w:rsid w:val="00AD4BAB"/>
    <w:rsid w:val="00AD508A"/>
    <w:rsid w:val="00AF4684"/>
    <w:rsid w:val="00B009EF"/>
    <w:rsid w:val="00B05E35"/>
    <w:rsid w:val="00B10917"/>
    <w:rsid w:val="00B11A55"/>
    <w:rsid w:val="00B13A24"/>
    <w:rsid w:val="00B21CDB"/>
    <w:rsid w:val="00B30E0E"/>
    <w:rsid w:val="00B40519"/>
    <w:rsid w:val="00B42EA9"/>
    <w:rsid w:val="00B61B1D"/>
    <w:rsid w:val="00B63DB3"/>
    <w:rsid w:val="00B800CE"/>
    <w:rsid w:val="00B80FE0"/>
    <w:rsid w:val="00B86472"/>
    <w:rsid w:val="00B87A91"/>
    <w:rsid w:val="00B92242"/>
    <w:rsid w:val="00BA6D4C"/>
    <w:rsid w:val="00BB0999"/>
    <w:rsid w:val="00BB210D"/>
    <w:rsid w:val="00BB3BA3"/>
    <w:rsid w:val="00BB6430"/>
    <w:rsid w:val="00BD0239"/>
    <w:rsid w:val="00BD0242"/>
    <w:rsid w:val="00BD42A0"/>
    <w:rsid w:val="00BD48C8"/>
    <w:rsid w:val="00BD51B3"/>
    <w:rsid w:val="00BE5F6B"/>
    <w:rsid w:val="00C055A2"/>
    <w:rsid w:val="00C109D2"/>
    <w:rsid w:val="00C11B37"/>
    <w:rsid w:val="00C31A13"/>
    <w:rsid w:val="00C66276"/>
    <w:rsid w:val="00C667FD"/>
    <w:rsid w:val="00C95DD4"/>
    <w:rsid w:val="00CA4028"/>
    <w:rsid w:val="00CA451A"/>
    <w:rsid w:val="00CA4DBC"/>
    <w:rsid w:val="00CA5767"/>
    <w:rsid w:val="00CB5679"/>
    <w:rsid w:val="00CC3E86"/>
    <w:rsid w:val="00CD0C80"/>
    <w:rsid w:val="00CD402C"/>
    <w:rsid w:val="00CD5A87"/>
    <w:rsid w:val="00CE6B50"/>
    <w:rsid w:val="00CF41FE"/>
    <w:rsid w:val="00D009FB"/>
    <w:rsid w:val="00D03394"/>
    <w:rsid w:val="00D11194"/>
    <w:rsid w:val="00D277D6"/>
    <w:rsid w:val="00D4297D"/>
    <w:rsid w:val="00D64228"/>
    <w:rsid w:val="00D6676E"/>
    <w:rsid w:val="00D72CC7"/>
    <w:rsid w:val="00D75685"/>
    <w:rsid w:val="00D77520"/>
    <w:rsid w:val="00D876A1"/>
    <w:rsid w:val="00D909D7"/>
    <w:rsid w:val="00D95DF6"/>
    <w:rsid w:val="00D973F5"/>
    <w:rsid w:val="00DA234E"/>
    <w:rsid w:val="00DB0376"/>
    <w:rsid w:val="00DB5DC5"/>
    <w:rsid w:val="00DC6C3D"/>
    <w:rsid w:val="00DD0569"/>
    <w:rsid w:val="00DD1A0F"/>
    <w:rsid w:val="00DD3DA4"/>
    <w:rsid w:val="00DE1C51"/>
    <w:rsid w:val="00DE77AD"/>
    <w:rsid w:val="00E13359"/>
    <w:rsid w:val="00E13F44"/>
    <w:rsid w:val="00E211A0"/>
    <w:rsid w:val="00E44811"/>
    <w:rsid w:val="00E44AF9"/>
    <w:rsid w:val="00E51669"/>
    <w:rsid w:val="00E526CC"/>
    <w:rsid w:val="00E733C5"/>
    <w:rsid w:val="00E73615"/>
    <w:rsid w:val="00E84B83"/>
    <w:rsid w:val="00E84BDE"/>
    <w:rsid w:val="00E917F3"/>
    <w:rsid w:val="00E93F31"/>
    <w:rsid w:val="00E95D0B"/>
    <w:rsid w:val="00EB05E7"/>
    <w:rsid w:val="00EC6A14"/>
    <w:rsid w:val="00EE22D9"/>
    <w:rsid w:val="00EE2910"/>
    <w:rsid w:val="00EE4438"/>
    <w:rsid w:val="00EF47C1"/>
    <w:rsid w:val="00F1149D"/>
    <w:rsid w:val="00F1646C"/>
    <w:rsid w:val="00F21568"/>
    <w:rsid w:val="00F5291D"/>
    <w:rsid w:val="00F52988"/>
    <w:rsid w:val="00F61617"/>
    <w:rsid w:val="00F6285F"/>
    <w:rsid w:val="00F66281"/>
    <w:rsid w:val="00F669E6"/>
    <w:rsid w:val="00F74DF1"/>
    <w:rsid w:val="00F8188E"/>
    <w:rsid w:val="00FA2C11"/>
    <w:rsid w:val="00FA2DB1"/>
    <w:rsid w:val="00FA7000"/>
    <w:rsid w:val="00FB0B25"/>
    <w:rsid w:val="00FB623F"/>
    <w:rsid w:val="00FC14E4"/>
    <w:rsid w:val="00FC41ED"/>
    <w:rsid w:val="00FE7F8E"/>
    <w:rsid w:val="00FF27FD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93A24-7A15-43F3-AFB1-E8FF68C6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4" w:lineRule="auto"/>
      <w:ind w:left="48"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1FE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05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569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A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0DA1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header"/>
    <w:basedOn w:val="a"/>
    <w:link w:val="a9"/>
    <w:uiPriority w:val="99"/>
    <w:semiHidden/>
    <w:unhideWhenUsed/>
    <w:rsid w:val="004A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A0DA1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ConsPlusNonformat">
    <w:name w:val="ConsPlusNonformat"/>
    <w:rsid w:val="006122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74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4DF1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63D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1F5491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9E50C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6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2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08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0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3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6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607A7-7358-4F9F-BBEB-44CE7746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2020-09-30T08:02:00Z</cp:lastPrinted>
  <dcterms:created xsi:type="dcterms:W3CDTF">2021-01-11T10:24:00Z</dcterms:created>
  <dcterms:modified xsi:type="dcterms:W3CDTF">2021-01-11T16:33:00Z</dcterms:modified>
</cp:coreProperties>
</file>