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6EC" w:rsidRDefault="00B148F1" w:rsidP="00BE77B4">
      <w:pPr>
        <w:pStyle w:val="a4"/>
        <w:jc w:val="center"/>
      </w:pPr>
      <w:r>
        <w:t xml:space="preserve">Краткое руководство по </w:t>
      </w:r>
      <w:r w:rsidR="00BE77B4">
        <w:t xml:space="preserve">заполнению отчета 22-ЖКХ (реформа) за 2015 год </w:t>
      </w:r>
      <w:r w:rsidR="008576A2">
        <w:br/>
      </w:r>
      <w:r w:rsidR="00BE77B4">
        <w:t>в системе АСМ ЖКХ</w:t>
      </w:r>
    </w:p>
    <w:p w:rsidR="00B148F1" w:rsidRDefault="00B148F1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226120140"/>
        <w:docPartObj>
          <w:docPartGallery w:val="Table of Contents"/>
          <w:docPartUnique/>
        </w:docPartObj>
      </w:sdtPr>
      <w:sdtEndPr/>
      <w:sdtContent>
        <w:p w:rsidR="00B51B7A" w:rsidRDefault="00B51B7A">
          <w:pPr>
            <w:pStyle w:val="af"/>
          </w:pPr>
          <w:r>
            <w:t>Оглавление</w:t>
          </w:r>
        </w:p>
        <w:p w:rsidR="00B51B7A" w:rsidRDefault="00B51B7A">
          <w:pPr>
            <w:pStyle w:val="11"/>
            <w:tabs>
              <w:tab w:val="right" w:leader="dot" w:pos="10054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43502619" w:history="1">
            <w:r w:rsidRPr="006307CF">
              <w:rPr>
                <w:rStyle w:val="a8"/>
                <w:noProof/>
              </w:rPr>
              <w:t>Системные</w:t>
            </w:r>
            <w:r w:rsidRPr="006307CF">
              <w:rPr>
                <w:rStyle w:val="a8"/>
                <w:noProof/>
                <w:lang w:val="en-US"/>
              </w:rPr>
              <w:t xml:space="preserve"> </w:t>
            </w:r>
            <w:r w:rsidRPr="006307CF">
              <w:rPr>
                <w:rStyle w:val="a8"/>
                <w:noProof/>
              </w:rPr>
              <w:t>требования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_Toc443502619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51B7A" w:rsidRDefault="00EA0669">
          <w:pPr>
            <w:pStyle w:val="11"/>
            <w:tabs>
              <w:tab w:val="right" w:leader="dot" w:pos="10054"/>
            </w:tabs>
            <w:rPr>
              <w:noProof/>
            </w:rPr>
          </w:pPr>
          <w:hyperlink w:anchor="_Toc443502620" w:history="1">
            <w:r w:rsidR="00B51B7A" w:rsidRPr="006307CF">
              <w:rPr>
                <w:rStyle w:val="a8"/>
                <w:noProof/>
              </w:rPr>
              <w:t>Вход</w:t>
            </w:r>
            <w:r w:rsidR="00B51B7A" w:rsidRPr="006307CF">
              <w:rPr>
                <w:rStyle w:val="a8"/>
                <w:noProof/>
                <w:lang w:val="en-US"/>
              </w:rPr>
              <w:t xml:space="preserve"> </w:t>
            </w:r>
            <w:r w:rsidR="00B51B7A" w:rsidRPr="006307CF">
              <w:rPr>
                <w:rStyle w:val="a8"/>
                <w:noProof/>
              </w:rPr>
              <w:t>в</w:t>
            </w:r>
            <w:r w:rsidR="00B51B7A" w:rsidRPr="006307CF">
              <w:rPr>
                <w:rStyle w:val="a8"/>
                <w:noProof/>
                <w:lang w:val="en-US"/>
              </w:rPr>
              <w:t xml:space="preserve"> </w:t>
            </w:r>
            <w:r w:rsidR="00B51B7A" w:rsidRPr="006307CF">
              <w:rPr>
                <w:rStyle w:val="a8"/>
                <w:noProof/>
              </w:rPr>
              <w:t>систему</w:t>
            </w:r>
            <w:r w:rsidR="00B51B7A">
              <w:rPr>
                <w:noProof/>
                <w:webHidden/>
              </w:rPr>
              <w:tab/>
            </w:r>
            <w:r w:rsidR="00B51B7A">
              <w:rPr>
                <w:noProof/>
                <w:webHidden/>
              </w:rPr>
              <w:fldChar w:fldCharType="begin"/>
            </w:r>
            <w:r w:rsidR="00B51B7A">
              <w:rPr>
                <w:noProof/>
                <w:webHidden/>
              </w:rPr>
              <w:instrText xml:space="preserve"> PAGEREF _Toc443502620 \h </w:instrText>
            </w:r>
            <w:r w:rsidR="00B51B7A">
              <w:rPr>
                <w:noProof/>
                <w:webHidden/>
              </w:rPr>
            </w:r>
            <w:r w:rsidR="00B51B7A">
              <w:rPr>
                <w:noProof/>
                <w:webHidden/>
              </w:rPr>
              <w:fldChar w:fldCharType="separate"/>
            </w:r>
            <w:r w:rsidR="00B51B7A">
              <w:rPr>
                <w:noProof/>
                <w:webHidden/>
              </w:rPr>
              <w:t>3</w:t>
            </w:r>
            <w:r w:rsidR="00B51B7A">
              <w:rPr>
                <w:noProof/>
                <w:webHidden/>
              </w:rPr>
              <w:fldChar w:fldCharType="end"/>
            </w:r>
          </w:hyperlink>
        </w:p>
        <w:p w:rsidR="00B51B7A" w:rsidRDefault="00EA0669">
          <w:pPr>
            <w:pStyle w:val="11"/>
            <w:tabs>
              <w:tab w:val="right" w:leader="dot" w:pos="10054"/>
            </w:tabs>
            <w:rPr>
              <w:noProof/>
            </w:rPr>
          </w:pPr>
          <w:hyperlink w:anchor="_Toc443502621" w:history="1">
            <w:r w:rsidR="00B51B7A" w:rsidRPr="006307CF">
              <w:rPr>
                <w:rStyle w:val="a8"/>
                <w:noProof/>
              </w:rPr>
              <w:t>Навигация раздела «Отчеты»</w:t>
            </w:r>
            <w:r w:rsidR="00B51B7A">
              <w:rPr>
                <w:noProof/>
                <w:webHidden/>
              </w:rPr>
              <w:tab/>
            </w:r>
            <w:r w:rsidR="00B51B7A">
              <w:rPr>
                <w:noProof/>
                <w:webHidden/>
              </w:rPr>
              <w:fldChar w:fldCharType="begin"/>
            </w:r>
            <w:r w:rsidR="00B51B7A">
              <w:rPr>
                <w:noProof/>
                <w:webHidden/>
              </w:rPr>
              <w:instrText xml:space="preserve"> PAGEREF _Toc443502621 \h </w:instrText>
            </w:r>
            <w:r w:rsidR="00B51B7A">
              <w:rPr>
                <w:noProof/>
                <w:webHidden/>
              </w:rPr>
            </w:r>
            <w:r w:rsidR="00B51B7A">
              <w:rPr>
                <w:noProof/>
                <w:webHidden/>
              </w:rPr>
              <w:fldChar w:fldCharType="separate"/>
            </w:r>
            <w:r w:rsidR="00B51B7A">
              <w:rPr>
                <w:noProof/>
                <w:webHidden/>
              </w:rPr>
              <w:t>4</w:t>
            </w:r>
            <w:r w:rsidR="00B51B7A">
              <w:rPr>
                <w:noProof/>
                <w:webHidden/>
              </w:rPr>
              <w:fldChar w:fldCharType="end"/>
            </w:r>
          </w:hyperlink>
        </w:p>
        <w:p w:rsidR="00B51B7A" w:rsidRDefault="00EA0669">
          <w:pPr>
            <w:pStyle w:val="11"/>
            <w:tabs>
              <w:tab w:val="right" w:leader="dot" w:pos="10054"/>
            </w:tabs>
            <w:rPr>
              <w:noProof/>
            </w:rPr>
          </w:pPr>
          <w:hyperlink w:anchor="_Toc443502622" w:history="1">
            <w:r w:rsidR="00B51B7A" w:rsidRPr="006307CF">
              <w:rPr>
                <w:rStyle w:val="a8"/>
                <w:noProof/>
              </w:rPr>
              <w:t>Просмотр отчета отчета</w:t>
            </w:r>
            <w:r w:rsidR="00B51B7A">
              <w:rPr>
                <w:noProof/>
                <w:webHidden/>
              </w:rPr>
              <w:tab/>
            </w:r>
            <w:r w:rsidR="00B51B7A">
              <w:rPr>
                <w:noProof/>
                <w:webHidden/>
              </w:rPr>
              <w:fldChar w:fldCharType="begin"/>
            </w:r>
            <w:r w:rsidR="00B51B7A">
              <w:rPr>
                <w:noProof/>
                <w:webHidden/>
              </w:rPr>
              <w:instrText xml:space="preserve"> PAGEREF _Toc443502622 \h </w:instrText>
            </w:r>
            <w:r w:rsidR="00B51B7A">
              <w:rPr>
                <w:noProof/>
                <w:webHidden/>
              </w:rPr>
            </w:r>
            <w:r w:rsidR="00B51B7A">
              <w:rPr>
                <w:noProof/>
                <w:webHidden/>
              </w:rPr>
              <w:fldChar w:fldCharType="separate"/>
            </w:r>
            <w:r w:rsidR="00B51B7A">
              <w:rPr>
                <w:noProof/>
                <w:webHidden/>
              </w:rPr>
              <w:t>6</w:t>
            </w:r>
            <w:r w:rsidR="00B51B7A">
              <w:rPr>
                <w:noProof/>
                <w:webHidden/>
              </w:rPr>
              <w:fldChar w:fldCharType="end"/>
            </w:r>
          </w:hyperlink>
        </w:p>
        <w:p w:rsidR="00B51B7A" w:rsidRDefault="00EA0669">
          <w:pPr>
            <w:pStyle w:val="21"/>
            <w:tabs>
              <w:tab w:val="right" w:leader="dot" w:pos="10054"/>
            </w:tabs>
            <w:rPr>
              <w:noProof/>
            </w:rPr>
          </w:pPr>
          <w:hyperlink w:anchor="_Toc443502623" w:history="1">
            <w:r w:rsidR="00B51B7A" w:rsidRPr="006307CF">
              <w:rPr>
                <w:rStyle w:val="a8"/>
                <w:noProof/>
              </w:rPr>
              <w:t>Изменение отчета</w:t>
            </w:r>
            <w:r w:rsidR="00B51B7A">
              <w:rPr>
                <w:noProof/>
                <w:webHidden/>
              </w:rPr>
              <w:tab/>
            </w:r>
            <w:r w:rsidR="00B51B7A">
              <w:rPr>
                <w:noProof/>
                <w:webHidden/>
              </w:rPr>
              <w:fldChar w:fldCharType="begin"/>
            </w:r>
            <w:r w:rsidR="00B51B7A">
              <w:rPr>
                <w:noProof/>
                <w:webHidden/>
              </w:rPr>
              <w:instrText xml:space="preserve"> PAGEREF _Toc443502623 \h </w:instrText>
            </w:r>
            <w:r w:rsidR="00B51B7A">
              <w:rPr>
                <w:noProof/>
                <w:webHidden/>
              </w:rPr>
            </w:r>
            <w:r w:rsidR="00B51B7A">
              <w:rPr>
                <w:noProof/>
                <w:webHidden/>
              </w:rPr>
              <w:fldChar w:fldCharType="separate"/>
            </w:r>
            <w:r w:rsidR="00B51B7A">
              <w:rPr>
                <w:noProof/>
                <w:webHidden/>
              </w:rPr>
              <w:t>7</w:t>
            </w:r>
            <w:r w:rsidR="00B51B7A">
              <w:rPr>
                <w:noProof/>
                <w:webHidden/>
              </w:rPr>
              <w:fldChar w:fldCharType="end"/>
            </w:r>
          </w:hyperlink>
        </w:p>
        <w:p w:rsidR="00B51B7A" w:rsidRDefault="00EA0669">
          <w:pPr>
            <w:pStyle w:val="31"/>
            <w:tabs>
              <w:tab w:val="right" w:leader="dot" w:pos="10054"/>
            </w:tabs>
            <w:rPr>
              <w:noProof/>
            </w:rPr>
          </w:pPr>
          <w:hyperlink w:anchor="_Toc443502624" w:history="1">
            <w:r w:rsidR="00B51B7A" w:rsidRPr="006307CF">
              <w:rPr>
                <w:rStyle w:val="a8"/>
                <w:noProof/>
              </w:rPr>
              <w:t>Ввод значений показателей отчета</w:t>
            </w:r>
            <w:r w:rsidR="00B51B7A">
              <w:rPr>
                <w:noProof/>
                <w:webHidden/>
              </w:rPr>
              <w:tab/>
            </w:r>
            <w:r w:rsidR="00B51B7A">
              <w:rPr>
                <w:noProof/>
                <w:webHidden/>
              </w:rPr>
              <w:fldChar w:fldCharType="begin"/>
            </w:r>
            <w:r w:rsidR="00B51B7A">
              <w:rPr>
                <w:noProof/>
                <w:webHidden/>
              </w:rPr>
              <w:instrText xml:space="preserve"> PAGEREF _Toc443502624 \h </w:instrText>
            </w:r>
            <w:r w:rsidR="00B51B7A">
              <w:rPr>
                <w:noProof/>
                <w:webHidden/>
              </w:rPr>
            </w:r>
            <w:r w:rsidR="00B51B7A">
              <w:rPr>
                <w:noProof/>
                <w:webHidden/>
              </w:rPr>
              <w:fldChar w:fldCharType="separate"/>
            </w:r>
            <w:r w:rsidR="00B51B7A">
              <w:rPr>
                <w:noProof/>
                <w:webHidden/>
              </w:rPr>
              <w:t>8</w:t>
            </w:r>
            <w:r w:rsidR="00B51B7A">
              <w:rPr>
                <w:noProof/>
                <w:webHidden/>
              </w:rPr>
              <w:fldChar w:fldCharType="end"/>
            </w:r>
          </w:hyperlink>
        </w:p>
        <w:p w:rsidR="00B51B7A" w:rsidRDefault="00EA0669">
          <w:pPr>
            <w:pStyle w:val="21"/>
            <w:tabs>
              <w:tab w:val="right" w:leader="dot" w:pos="10054"/>
            </w:tabs>
            <w:rPr>
              <w:noProof/>
            </w:rPr>
          </w:pPr>
          <w:hyperlink w:anchor="_Toc443502625" w:history="1">
            <w:r w:rsidR="00B51B7A" w:rsidRPr="006307CF">
              <w:rPr>
                <w:rStyle w:val="a8"/>
                <w:noProof/>
              </w:rPr>
              <w:t>Печать отчета</w:t>
            </w:r>
            <w:r w:rsidR="00B51B7A">
              <w:rPr>
                <w:noProof/>
                <w:webHidden/>
              </w:rPr>
              <w:tab/>
            </w:r>
            <w:r w:rsidR="00B51B7A">
              <w:rPr>
                <w:noProof/>
                <w:webHidden/>
              </w:rPr>
              <w:fldChar w:fldCharType="begin"/>
            </w:r>
            <w:r w:rsidR="00B51B7A">
              <w:rPr>
                <w:noProof/>
                <w:webHidden/>
              </w:rPr>
              <w:instrText xml:space="preserve"> PAGEREF _Toc443502625 \h </w:instrText>
            </w:r>
            <w:r w:rsidR="00B51B7A">
              <w:rPr>
                <w:noProof/>
                <w:webHidden/>
              </w:rPr>
            </w:r>
            <w:r w:rsidR="00B51B7A">
              <w:rPr>
                <w:noProof/>
                <w:webHidden/>
              </w:rPr>
              <w:fldChar w:fldCharType="separate"/>
            </w:r>
            <w:r w:rsidR="00B51B7A">
              <w:rPr>
                <w:noProof/>
                <w:webHidden/>
              </w:rPr>
              <w:t>10</w:t>
            </w:r>
            <w:r w:rsidR="00B51B7A">
              <w:rPr>
                <w:noProof/>
                <w:webHidden/>
              </w:rPr>
              <w:fldChar w:fldCharType="end"/>
            </w:r>
          </w:hyperlink>
        </w:p>
        <w:p w:rsidR="00B51B7A" w:rsidRDefault="00EA0669">
          <w:pPr>
            <w:pStyle w:val="21"/>
            <w:tabs>
              <w:tab w:val="right" w:leader="dot" w:pos="10054"/>
            </w:tabs>
            <w:rPr>
              <w:noProof/>
            </w:rPr>
          </w:pPr>
          <w:hyperlink w:anchor="_Toc443502626" w:history="1">
            <w:r w:rsidR="00B51B7A" w:rsidRPr="006307CF">
              <w:rPr>
                <w:rStyle w:val="a8"/>
                <w:noProof/>
              </w:rPr>
              <w:t>Передача отчета в Минстрой</w:t>
            </w:r>
            <w:r w:rsidR="00BE77B4">
              <w:rPr>
                <w:rStyle w:val="a8"/>
                <w:noProof/>
              </w:rPr>
              <w:t xml:space="preserve"> России</w:t>
            </w:r>
            <w:r w:rsidR="00B51B7A">
              <w:rPr>
                <w:noProof/>
                <w:webHidden/>
              </w:rPr>
              <w:tab/>
            </w:r>
            <w:r w:rsidR="00B51B7A">
              <w:rPr>
                <w:noProof/>
                <w:webHidden/>
              </w:rPr>
              <w:fldChar w:fldCharType="begin"/>
            </w:r>
            <w:r w:rsidR="00B51B7A">
              <w:rPr>
                <w:noProof/>
                <w:webHidden/>
              </w:rPr>
              <w:instrText xml:space="preserve"> PAGEREF _Toc443502626 \h </w:instrText>
            </w:r>
            <w:r w:rsidR="00B51B7A">
              <w:rPr>
                <w:noProof/>
                <w:webHidden/>
              </w:rPr>
            </w:r>
            <w:r w:rsidR="00B51B7A">
              <w:rPr>
                <w:noProof/>
                <w:webHidden/>
              </w:rPr>
              <w:fldChar w:fldCharType="separate"/>
            </w:r>
            <w:r w:rsidR="00B51B7A">
              <w:rPr>
                <w:noProof/>
                <w:webHidden/>
              </w:rPr>
              <w:t>11</w:t>
            </w:r>
            <w:r w:rsidR="00B51B7A">
              <w:rPr>
                <w:noProof/>
                <w:webHidden/>
              </w:rPr>
              <w:fldChar w:fldCharType="end"/>
            </w:r>
          </w:hyperlink>
        </w:p>
        <w:p w:rsidR="00B51B7A" w:rsidRDefault="00B51B7A">
          <w:r>
            <w:rPr>
              <w:b/>
              <w:bCs/>
            </w:rPr>
            <w:fldChar w:fldCharType="end"/>
          </w:r>
        </w:p>
      </w:sdtContent>
    </w:sdt>
    <w:p w:rsidR="00B51B7A" w:rsidRDefault="00B51B7A">
      <w:r>
        <w:br w:type="page"/>
      </w:r>
    </w:p>
    <w:p w:rsidR="00B148F1" w:rsidRPr="001D11D9" w:rsidRDefault="00B148F1" w:rsidP="00B148F1">
      <w:pPr>
        <w:pStyle w:val="1"/>
      </w:pPr>
      <w:bookmarkStart w:id="0" w:name="_Toc443502619"/>
      <w:r>
        <w:lastRenderedPageBreak/>
        <w:t>Системные</w:t>
      </w:r>
      <w:r w:rsidRPr="001D11D9">
        <w:t xml:space="preserve"> </w:t>
      </w:r>
      <w:r>
        <w:t>требования</w:t>
      </w:r>
      <w:bookmarkEnd w:id="0"/>
    </w:p>
    <w:p w:rsidR="0030249A" w:rsidRDefault="0030249A" w:rsidP="0030249A">
      <w:pPr>
        <w:pStyle w:val="ae"/>
      </w:pPr>
      <w:r>
        <w:t xml:space="preserve">Для входа в систему Вам понадобится </w:t>
      </w:r>
    </w:p>
    <w:p w:rsidR="0030249A" w:rsidRDefault="0030249A" w:rsidP="0030249A">
      <w:pPr>
        <w:pStyle w:val="ae"/>
        <w:numPr>
          <w:ilvl w:val="0"/>
          <w:numId w:val="3"/>
        </w:numPr>
      </w:pPr>
      <w:r>
        <w:t>Один из веб</w:t>
      </w:r>
      <w:r w:rsidRPr="0030249A">
        <w:t>-</w:t>
      </w:r>
      <w:r>
        <w:t>браузеров</w:t>
      </w:r>
      <w:r w:rsidRPr="0030249A">
        <w:t>:</w:t>
      </w:r>
    </w:p>
    <w:p w:rsidR="0030249A" w:rsidRDefault="0030249A" w:rsidP="0030249A">
      <w:pPr>
        <w:pStyle w:val="ae"/>
        <w:ind w:left="708"/>
      </w:pPr>
      <w:r w:rsidRPr="0030249A">
        <w:t xml:space="preserve"> </w:t>
      </w:r>
      <w:r>
        <w:rPr>
          <w:noProof/>
        </w:rPr>
        <w:drawing>
          <wp:inline distT="0" distB="0" distL="0" distR="0" wp14:anchorId="5438FA2B" wp14:editId="28E237FD">
            <wp:extent cx="223520" cy="243205"/>
            <wp:effectExtent l="0" t="0" r="5080" b="4445"/>
            <wp:docPr id="9" name="Рисунок 9" descr="Логотип браузера Internet Explor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5f7ace-7b3b-4248-9f79-2f807a31980c" descr="Логотип браузера Internet Explore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2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49A">
        <w:rPr>
          <w:lang w:val="en-US"/>
        </w:rPr>
        <w:t>Internet Explorer</w:t>
      </w:r>
      <w:r w:rsidR="005E416A">
        <w:t xml:space="preserve"> 11</w:t>
      </w:r>
      <w:r w:rsidRPr="0030249A">
        <w:rPr>
          <w:lang w:val="en-US"/>
        </w:rPr>
        <w:t>,</w:t>
      </w:r>
    </w:p>
    <w:p w:rsidR="0030249A" w:rsidRDefault="0030249A" w:rsidP="0030249A">
      <w:pPr>
        <w:pStyle w:val="ae"/>
        <w:ind w:left="708"/>
      </w:pPr>
      <w:r w:rsidRPr="0030249A">
        <w:rPr>
          <w:lang w:val="en-US"/>
        </w:rPr>
        <w:t xml:space="preserve"> </w:t>
      </w:r>
      <w:r>
        <w:rPr>
          <w:noProof/>
        </w:rPr>
        <w:drawing>
          <wp:inline distT="0" distB="0" distL="0" distR="0" wp14:anchorId="49738E53" wp14:editId="7127D712">
            <wp:extent cx="223520" cy="223520"/>
            <wp:effectExtent l="0" t="0" r="5080" b="5080"/>
            <wp:docPr id="8" name="Рисунок 8" descr="Эмблема браузера Google Chro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819469b-9202-4bba-abf2-875c8f0f8b24" descr="Эмблема браузера Google Chrom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49A">
        <w:rPr>
          <w:lang w:val="en-US"/>
        </w:rPr>
        <w:t>Google Chrome</w:t>
      </w:r>
      <w:r w:rsidR="005E416A">
        <w:t xml:space="preserve"> (последняя версия)</w:t>
      </w:r>
      <w:r w:rsidRPr="0030249A">
        <w:rPr>
          <w:lang w:val="en-US"/>
        </w:rPr>
        <w:t>,</w:t>
      </w:r>
    </w:p>
    <w:p w:rsidR="0030249A" w:rsidRPr="005E416A" w:rsidRDefault="0030249A" w:rsidP="0030249A">
      <w:pPr>
        <w:pStyle w:val="ae"/>
        <w:ind w:left="708"/>
      </w:pPr>
      <w:r w:rsidRPr="0030249A">
        <w:t xml:space="preserve"> </w:t>
      </w:r>
      <w:r>
        <w:rPr>
          <w:noProof/>
        </w:rPr>
        <w:drawing>
          <wp:inline distT="0" distB="0" distL="0" distR="0" wp14:anchorId="2072D456" wp14:editId="7048B863">
            <wp:extent cx="223520" cy="243205"/>
            <wp:effectExtent l="0" t="0" r="5080" b="4445"/>
            <wp:docPr id="7" name="Рисунок 7" descr="Логотип браузера Mozilla Firef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d6a1055-5508-4d98-846e-e10b2c6b1cee" descr="Логотип браузера Mozilla Firefox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2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49A">
        <w:rPr>
          <w:lang w:val="en-US"/>
        </w:rPr>
        <w:t>Mozilla</w:t>
      </w:r>
      <w:r w:rsidRPr="0030249A">
        <w:t xml:space="preserve"> </w:t>
      </w:r>
      <w:r w:rsidRPr="0030249A">
        <w:rPr>
          <w:lang w:val="en-US"/>
        </w:rPr>
        <w:t>Firefox</w:t>
      </w:r>
      <w:r w:rsidR="005E416A">
        <w:t xml:space="preserve"> (последняя версия)</w:t>
      </w:r>
    </w:p>
    <w:p w:rsidR="00B148F1" w:rsidRDefault="0030249A" w:rsidP="0030249A">
      <w:pPr>
        <w:pStyle w:val="ae"/>
        <w:numPr>
          <w:ilvl w:val="0"/>
          <w:numId w:val="3"/>
        </w:numPr>
      </w:pPr>
      <w:r>
        <w:t xml:space="preserve">Доступ в интернет </w:t>
      </w:r>
    </w:p>
    <w:p w:rsidR="00311234" w:rsidRDefault="00311234" w:rsidP="00311234">
      <w:pPr>
        <w:pStyle w:val="ae"/>
        <w:ind w:left="720"/>
      </w:pPr>
    </w:p>
    <w:p w:rsidR="00311234" w:rsidRPr="0030249A" w:rsidRDefault="00311234" w:rsidP="00311234">
      <w:pPr>
        <w:pStyle w:val="ae"/>
      </w:pPr>
      <w:r w:rsidRPr="00311234">
        <w:t>*</w:t>
      </w:r>
      <w:r>
        <w:t xml:space="preserve"> Экранные формы системы оптимизированы </w:t>
      </w:r>
      <w:proofErr w:type="gramStart"/>
      <w:r>
        <w:t>на рабочие места</w:t>
      </w:r>
      <w:proofErr w:type="gramEnd"/>
      <w:r>
        <w:t xml:space="preserve"> оснащенные дисплеями с разрешением 1280х1024 точек.</w:t>
      </w:r>
    </w:p>
    <w:p w:rsidR="00311234" w:rsidRDefault="00311234">
      <w:r>
        <w:br w:type="page"/>
      </w:r>
    </w:p>
    <w:p w:rsidR="00B148F1" w:rsidRPr="0030249A" w:rsidRDefault="00B148F1" w:rsidP="00B148F1"/>
    <w:p w:rsidR="00B148F1" w:rsidRPr="0030249A" w:rsidRDefault="00B148F1" w:rsidP="00B148F1">
      <w:pPr>
        <w:pStyle w:val="1"/>
        <w:rPr>
          <w:lang w:val="en-US"/>
        </w:rPr>
      </w:pPr>
      <w:bookmarkStart w:id="1" w:name="_Toc443502620"/>
      <w:r>
        <w:t>Вход</w:t>
      </w:r>
      <w:r w:rsidRPr="0030249A">
        <w:rPr>
          <w:lang w:val="en-US"/>
        </w:rPr>
        <w:t xml:space="preserve"> </w:t>
      </w:r>
      <w:r>
        <w:t>в</w:t>
      </w:r>
      <w:r w:rsidRPr="0030249A">
        <w:rPr>
          <w:lang w:val="en-US"/>
        </w:rPr>
        <w:t xml:space="preserve"> </w:t>
      </w:r>
      <w:r>
        <w:t>систему</w:t>
      </w:r>
      <w:bookmarkEnd w:id="1"/>
    </w:p>
    <w:p w:rsidR="00B148F1" w:rsidRPr="0030249A" w:rsidRDefault="00B148F1" w:rsidP="00B148F1">
      <w:pPr>
        <w:rPr>
          <w:lang w:val="en-US"/>
        </w:rPr>
      </w:pPr>
    </w:p>
    <w:p w:rsidR="004B7D53" w:rsidRPr="004B7D53" w:rsidRDefault="004B7D53" w:rsidP="004B7D53">
      <w:pPr>
        <w:pStyle w:val="a3"/>
        <w:numPr>
          <w:ilvl w:val="0"/>
          <w:numId w:val="2"/>
        </w:numPr>
      </w:pPr>
      <w:r>
        <w:t xml:space="preserve">Для входа в систему сбора перейдите по ссылке: </w:t>
      </w:r>
      <w:hyperlink r:id="rId11" w:history="1">
        <w:r w:rsidRPr="004B7D53">
          <w:rPr>
            <w:rStyle w:val="a8"/>
            <w:lang w:val="en-US"/>
          </w:rPr>
          <w:t>http</w:t>
        </w:r>
        <w:r w:rsidRPr="004B7D53">
          <w:rPr>
            <w:rStyle w:val="a8"/>
          </w:rPr>
          <w:t>://</w:t>
        </w:r>
        <w:proofErr w:type="spellStart"/>
        <w:r w:rsidRPr="004B7D53">
          <w:rPr>
            <w:rStyle w:val="a8"/>
            <w:lang w:val="en-US"/>
          </w:rPr>
          <w:t>asmgkh</w:t>
        </w:r>
        <w:proofErr w:type="spellEnd"/>
        <w:r w:rsidRPr="004B7D53">
          <w:rPr>
            <w:rStyle w:val="a8"/>
          </w:rPr>
          <w:t>.</w:t>
        </w:r>
        <w:proofErr w:type="spellStart"/>
        <w:r w:rsidRPr="004B7D53">
          <w:rPr>
            <w:rStyle w:val="a8"/>
            <w:lang w:val="en-US"/>
          </w:rPr>
          <w:t>ru</w:t>
        </w:r>
        <w:proofErr w:type="spellEnd"/>
      </w:hyperlink>
    </w:p>
    <w:p w:rsidR="008576A2" w:rsidRDefault="008576A2" w:rsidP="004B7D53">
      <w:pPr>
        <w:pStyle w:val="a3"/>
        <w:numPr>
          <w:ilvl w:val="0"/>
          <w:numId w:val="2"/>
        </w:numPr>
      </w:pPr>
    </w:p>
    <w:p w:rsidR="004B7D53" w:rsidRDefault="004B7D53" w:rsidP="004B7D53">
      <w:pPr>
        <w:pStyle w:val="a3"/>
        <w:numPr>
          <w:ilvl w:val="0"/>
          <w:numId w:val="2"/>
        </w:numPr>
      </w:pPr>
      <w:r>
        <w:t>В форме ввода логина выберите «Проверка подлинности на основе форм»</w:t>
      </w:r>
    </w:p>
    <w:p w:rsidR="004B7D53" w:rsidRDefault="004B7D53" w:rsidP="004B7D53">
      <w:pPr>
        <w:pStyle w:val="a3"/>
      </w:pPr>
      <w:r>
        <w:rPr>
          <w:noProof/>
          <w:lang w:eastAsia="ru-RU"/>
        </w:rPr>
        <w:drawing>
          <wp:inline distT="0" distB="0" distL="0" distR="0" wp14:anchorId="65EDA7D1" wp14:editId="694BFD20">
            <wp:extent cx="5940425" cy="2105421"/>
            <wp:effectExtent l="0" t="0" r="317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1054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7D53" w:rsidRDefault="004B7D53" w:rsidP="004B7D53">
      <w:pPr>
        <w:pStyle w:val="a3"/>
        <w:numPr>
          <w:ilvl w:val="0"/>
          <w:numId w:val="2"/>
        </w:numPr>
      </w:pPr>
      <w:r>
        <w:t>Введите выданный Вам логин и пароль</w:t>
      </w:r>
      <w:r w:rsidR="008576A2">
        <w:t xml:space="preserve"> (полученный от Минстроя России по электронной почте)</w:t>
      </w:r>
      <w:r>
        <w:rPr>
          <w:noProof/>
          <w:lang w:eastAsia="ru-RU"/>
        </w:rPr>
        <w:drawing>
          <wp:inline distT="0" distB="0" distL="0" distR="0" wp14:anchorId="2C914513" wp14:editId="7C20F8A6">
            <wp:extent cx="5940425" cy="1289371"/>
            <wp:effectExtent l="0" t="0" r="3175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289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7D53" w:rsidRDefault="004B7D53" w:rsidP="004B7D53">
      <w:pPr>
        <w:pStyle w:val="a3"/>
      </w:pPr>
      <w:r>
        <w:t xml:space="preserve">Нажмите кнопку </w:t>
      </w:r>
      <w:r>
        <w:rPr>
          <w:noProof/>
          <w:lang w:eastAsia="ru-RU"/>
        </w:rPr>
        <w:drawing>
          <wp:inline distT="0" distB="0" distL="0" distR="0" wp14:anchorId="18709AB7" wp14:editId="32EC25F7">
            <wp:extent cx="638095" cy="295238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38095" cy="2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7D53" w:rsidRDefault="00EA5AE3" w:rsidP="004B7D53">
      <w:pPr>
        <w:pStyle w:val="a3"/>
        <w:numPr>
          <w:ilvl w:val="0"/>
          <w:numId w:val="2"/>
        </w:numPr>
      </w:pPr>
      <w:r>
        <w:t>Вы войдете в главное окно Вашего региона.</w:t>
      </w:r>
    </w:p>
    <w:p w:rsidR="00EA5AE3" w:rsidRDefault="00EA5AE3" w:rsidP="00EA5AE3">
      <w:pPr>
        <w:pStyle w:val="a3"/>
      </w:pPr>
    </w:p>
    <w:p w:rsidR="0030249A" w:rsidRDefault="0030249A" w:rsidP="00EA5AE3">
      <w:pPr>
        <w:pStyle w:val="a3"/>
      </w:pPr>
      <w:r>
        <w:rPr>
          <w:noProof/>
          <w:lang w:eastAsia="ru-RU"/>
        </w:rPr>
        <w:drawing>
          <wp:inline distT="0" distB="0" distL="0" distR="0" wp14:anchorId="705429D5" wp14:editId="09855B1E">
            <wp:extent cx="6152515" cy="1859915"/>
            <wp:effectExtent l="0" t="0" r="635" b="698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1859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249A" w:rsidRDefault="0030249A" w:rsidP="00EA5AE3">
      <w:pPr>
        <w:pStyle w:val="a3"/>
      </w:pPr>
      <w:r>
        <w:t xml:space="preserve">Где </w:t>
      </w:r>
    </w:p>
    <w:p w:rsidR="0030249A" w:rsidRDefault="0030249A" w:rsidP="00EA5AE3">
      <w:pPr>
        <w:pStyle w:val="a3"/>
      </w:pPr>
      <w:r>
        <w:t>1 – Имя пользователя</w:t>
      </w:r>
    </w:p>
    <w:p w:rsidR="0030249A" w:rsidRDefault="0030249A" w:rsidP="00EA5AE3">
      <w:pPr>
        <w:pStyle w:val="a3"/>
      </w:pPr>
      <w:r>
        <w:t xml:space="preserve">2 – Регион </w:t>
      </w:r>
    </w:p>
    <w:p w:rsidR="0030249A" w:rsidRDefault="0030249A" w:rsidP="00EA5AE3">
      <w:pPr>
        <w:pStyle w:val="a3"/>
      </w:pPr>
      <w:r>
        <w:t>3 – Навигационное меню</w:t>
      </w:r>
    </w:p>
    <w:p w:rsidR="00EA5AE3" w:rsidRDefault="00435812" w:rsidP="00EA5AE3">
      <w:pPr>
        <w:pStyle w:val="1"/>
      </w:pPr>
      <w:bookmarkStart w:id="2" w:name="_Toc443502621"/>
      <w:r>
        <w:lastRenderedPageBreak/>
        <w:t>Навигация раздела «Отчеты»</w:t>
      </w:r>
      <w:bookmarkEnd w:id="2"/>
    </w:p>
    <w:p w:rsidR="00311234" w:rsidRDefault="00311234" w:rsidP="00311234"/>
    <w:p w:rsidR="00311234" w:rsidRDefault="00311234" w:rsidP="00311234">
      <w:r>
        <w:t>Перейдите в меню «Отчеты»</w:t>
      </w:r>
    </w:p>
    <w:p w:rsidR="00311234" w:rsidRPr="00311234" w:rsidRDefault="00311234" w:rsidP="00311234">
      <w:r>
        <w:rPr>
          <w:noProof/>
          <w:lang w:eastAsia="ru-RU"/>
        </w:rPr>
        <w:drawing>
          <wp:inline distT="0" distB="0" distL="0" distR="0" wp14:anchorId="0B80DEE8" wp14:editId="47997B68">
            <wp:extent cx="6152515" cy="3138805"/>
            <wp:effectExtent l="0" t="0" r="635" b="444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3138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5AE3" w:rsidRDefault="00435812" w:rsidP="00EA5AE3">
      <w:r>
        <w:t>Где:</w:t>
      </w:r>
    </w:p>
    <w:p w:rsidR="00EA5AE3" w:rsidRDefault="00311234" w:rsidP="00EA5AE3">
      <w:r>
        <w:t>1 – Список с новыми отчетами. В этом списке отображаются новые отчеты</w:t>
      </w:r>
      <w:r w:rsidR="00435812">
        <w:t>,</w:t>
      </w:r>
      <w:r>
        <w:t xml:space="preserve"> которые рассылает Минстрой РФ</w:t>
      </w:r>
      <w:r w:rsidR="00435812">
        <w:t xml:space="preserve"> для </w:t>
      </w:r>
      <w:r w:rsidR="00B51B7A">
        <w:t>заполнения</w:t>
      </w:r>
      <w:r w:rsidR="00435812">
        <w:t xml:space="preserve"> региональными </w:t>
      </w:r>
      <w:r w:rsidR="00B51B7A">
        <w:t>Министерствами</w:t>
      </w:r>
      <w:r>
        <w:t>.</w:t>
      </w:r>
    </w:p>
    <w:p w:rsidR="00311234" w:rsidRDefault="00311234" w:rsidP="00EA5AE3">
      <w:r>
        <w:t xml:space="preserve">2 – Список с отчетами находящиеся в Работе. </w:t>
      </w:r>
      <w:r w:rsidR="00B51B7A">
        <w:t>В этом списке отображаются отчеты, которые готовятся к передаче в Минстрой РФ.</w:t>
      </w:r>
    </w:p>
    <w:p w:rsidR="00311234" w:rsidRDefault="00311234" w:rsidP="00EA5AE3">
      <w:r>
        <w:t>3 – Список с Отклоненными отчетами. В этом списке отображаются отчеты</w:t>
      </w:r>
      <w:r w:rsidR="00435812">
        <w:t>,</w:t>
      </w:r>
      <w:r>
        <w:t xml:space="preserve"> которые </w:t>
      </w:r>
      <w:r w:rsidR="00435812">
        <w:t>после проверке в Минстрой РФ были возвращены на доработку.</w:t>
      </w:r>
    </w:p>
    <w:p w:rsidR="00435812" w:rsidRDefault="00435812" w:rsidP="00EA5AE3">
      <w:r>
        <w:t xml:space="preserve">4 – Список </w:t>
      </w:r>
      <w:proofErr w:type="gramStart"/>
      <w:r>
        <w:t>отчетов</w:t>
      </w:r>
      <w:proofErr w:type="gramEnd"/>
      <w:r>
        <w:t xml:space="preserve"> находящихся на проверке в Минстрой РФ.</w:t>
      </w:r>
    </w:p>
    <w:p w:rsidR="00435812" w:rsidRDefault="00435812" w:rsidP="00EA5AE3">
      <w:r>
        <w:t xml:space="preserve">5 – Список </w:t>
      </w:r>
      <w:proofErr w:type="gramStart"/>
      <w:r>
        <w:t>отчетов</w:t>
      </w:r>
      <w:proofErr w:type="gramEnd"/>
      <w:r>
        <w:t xml:space="preserve"> принятых Минстрой РФ.</w:t>
      </w:r>
    </w:p>
    <w:p w:rsidR="00435812" w:rsidRDefault="00435812" w:rsidP="00EA5AE3"/>
    <w:p w:rsidR="00435812" w:rsidRDefault="00435812" w:rsidP="00EA5AE3">
      <w:r>
        <w:t xml:space="preserve">*Списки содержат 5 последних отчетов, для получения полного перечня в Навигационном меню </w:t>
      </w:r>
      <w:r w:rsidR="00B51B7A">
        <w:t>выберите</w:t>
      </w:r>
      <w:r>
        <w:t xml:space="preserve"> </w:t>
      </w:r>
      <w:r w:rsidR="00B51B7A">
        <w:t>соответствующий</w:t>
      </w:r>
      <w:r>
        <w:t xml:space="preserve"> Подраздел раздела «Отчеты».</w:t>
      </w:r>
    </w:p>
    <w:p w:rsidR="00B51B7A" w:rsidRDefault="00B51B7A">
      <w:r>
        <w:br w:type="page"/>
      </w:r>
    </w:p>
    <w:p w:rsidR="007571C5" w:rsidRDefault="007571C5">
      <w:r>
        <w:lastRenderedPageBreak/>
        <w:t xml:space="preserve">Если для Вашего региона есть Новый </w:t>
      </w:r>
      <w:proofErr w:type="gramStart"/>
      <w:r>
        <w:t>отчет</w:t>
      </w:r>
      <w:proofErr w:type="gramEnd"/>
      <w:r>
        <w:t xml:space="preserve"> то раздел «Отчеты» может выглядеть так:</w:t>
      </w:r>
    </w:p>
    <w:p w:rsidR="007571C5" w:rsidRDefault="007571C5">
      <w:r>
        <w:rPr>
          <w:noProof/>
          <w:lang w:eastAsia="ru-RU"/>
        </w:rPr>
        <w:drawing>
          <wp:inline distT="0" distB="0" distL="0" distR="0" wp14:anchorId="01F9E51E" wp14:editId="3A923449">
            <wp:extent cx="6152515" cy="1706245"/>
            <wp:effectExtent l="0" t="0" r="635" b="825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1706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71C5" w:rsidRDefault="007571C5">
      <w:r>
        <w:t>Где</w:t>
      </w:r>
      <w:r w:rsidR="00B51B7A">
        <w:t>:</w:t>
      </w:r>
    </w:p>
    <w:p w:rsidR="007571C5" w:rsidRDefault="007571C5">
      <w:r>
        <w:t xml:space="preserve">1 – </w:t>
      </w:r>
      <w:r w:rsidR="00B51B7A">
        <w:t>Наименование</w:t>
      </w:r>
      <w:r>
        <w:t xml:space="preserve"> отчета. Эта колонка содержит ссылка на форму просмотра отчета. Если у вашего пользователя есть права на редактирование отчет, то в этой форме Вы сможете начать </w:t>
      </w:r>
      <w:r w:rsidR="00B51B7A">
        <w:t>заполнение</w:t>
      </w:r>
      <w:r>
        <w:t xml:space="preserve">/редактирование отчета (см. «Заполнение отчета» в этом </w:t>
      </w:r>
      <w:r w:rsidR="00B51B7A">
        <w:t>руководстве</w:t>
      </w:r>
      <w:r>
        <w:t>)</w:t>
      </w:r>
    </w:p>
    <w:p w:rsidR="007571C5" w:rsidRDefault="007571C5">
      <w:r>
        <w:t xml:space="preserve">2 – </w:t>
      </w:r>
      <w:r w:rsidR="00B51B7A">
        <w:t>Наименование</w:t>
      </w:r>
      <w:r>
        <w:t xml:space="preserve"> региона, ссылка ведет в главную форму региона.</w:t>
      </w:r>
    </w:p>
    <w:p w:rsidR="007571C5" w:rsidRDefault="007571C5">
      <w:r>
        <w:t>3 – Дата начала отчетного периода.</w:t>
      </w:r>
    </w:p>
    <w:p w:rsidR="007571C5" w:rsidRDefault="007571C5">
      <w:r>
        <w:t>4 – Дата начала сбора отчета в указанном периоде</w:t>
      </w:r>
    </w:p>
    <w:p w:rsidR="007571C5" w:rsidRDefault="007571C5">
      <w:r>
        <w:t xml:space="preserve">5 – </w:t>
      </w:r>
      <w:r w:rsidRPr="007571C5">
        <w:rPr>
          <w:u w:val="single"/>
        </w:rPr>
        <w:t>Крайний срок</w:t>
      </w:r>
      <w:r>
        <w:t xml:space="preserve"> предоставления отчета в Минстрой РФ на проверку.</w:t>
      </w:r>
    </w:p>
    <w:p w:rsidR="007571C5" w:rsidRDefault="007571C5">
      <w:r>
        <w:t>6 – Периодичность сбора отчета</w:t>
      </w:r>
    </w:p>
    <w:p w:rsidR="007571C5" w:rsidRDefault="007571C5">
      <w:r>
        <w:t xml:space="preserve">7 – </w:t>
      </w:r>
      <w:r w:rsidR="00B51B7A">
        <w:t>Время,</w:t>
      </w:r>
      <w:r>
        <w:t xml:space="preserve"> оставшееся до крайнего срока предоставления отчета.</w:t>
      </w:r>
    </w:p>
    <w:p w:rsidR="007571C5" w:rsidRDefault="003D6E34" w:rsidP="003D6E34">
      <w:r>
        <w:t xml:space="preserve">* </w:t>
      </w:r>
      <w:r w:rsidR="007571C5">
        <w:t xml:space="preserve">Нажав на шапку </w:t>
      </w:r>
      <w:r w:rsidR="00B51B7A">
        <w:t>таблицы,</w:t>
      </w:r>
      <w:r w:rsidR="007571C5">
        <w:t xml:space="preserve"> пользователь </w:t>
      </w:r>
      <w:r w:rsidR="00B51B7A">
        <w:t>может</w:t>
      </w:r>
      <w:r w:rsidR="007571C5">
        <w:t xml:space="preserve"> отсортировать таблицу по данной колонке или отфильтровать </w:t>
      </w:r>
      <w:r>
        <w:t>элементы отчета по значению в выбранной колонке.</w:t>
      </w:r>
    </w:p>
    <w:p w:rsidR="00435812" w:rsidRDefault="00435812">
      <w:r>
        <w:br w:type="page"/>
      </w:r>
    </w:p>
    <w:p w:rsidR="00435812" w:rsidRDefault="003D6E34" w:rsidP="00435812">
      <w:pPr>
        <w:pStyle w:val="1"/>
      </w:pPr>
      <w:bookmarkStart w:id="3" w:name="_Toc443502622"/>
      <w:r>
        <w:lastRenderedPageBreak/>
        <w:t>Просмотр отчета</w:t>
      </w:r>
      <w:bookmarkEnd w:id="3"/>
    </w:p>
    <w:p w:rsidR="00435812" w:rsidRDefault="00435812" w:rsidP="00EA5AE3"/>
    <w:p w:rsidR="003D6E34" w:rsidRDefault="003D6E34" w:rsidP="00EA5AE3">
      <w:r>
        <w:rPr>
          <w:noProof/>
          <w:lang w:eastAsia="ru-RU"/>
        </w:rPr>
        <w:drawing>
          <wp:inline distT="0" distB="0" distL="0" distR="0" wp14:anchorId="47DB5153" wp14:editId="5685232B">
            <wp:extent cx="6152515" cy="3479800"/>
            <wp:effectExtent l="0" t="0" r="635" b="635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347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5812" w:rsidRDefault="00B51B7A" w:rsidP="00EA5AE3">
      <w:r>
        <w:t>Перейдя на форму просмотра отчета, пользователю отображаются сведения о текущем отчете (3) и предоставляется возможность:</w:t>
      </w:r>
    </w:p>
    <w:p w:rsidR="003D6E34" w:rsidRDefault="003D6E34" w:rsidP="003D6E34">
      <w:pPr>
        <w:pStyle w:val="a3"/>
        <w:numPr>
          <w:ilvl w:val="0"/>
          <w:numId w:val="7"/>
        </w:numPr>
      </w:pPr>
      <w:r>
        <w:t>Изменить отчет (1)</w:t>
      </w:r>
    </w:p>
    <w:p w:rsidR="003D6E34" w:rsidRDefault="003D6E34" w:rsidP="003D6E34">
      <w:pPr>
        <w:pStyle w:val="a3"/>
        <w:numPr>
          <w:ilvl w:val="0"/>
          <w:numId w:val="7"/>
        </w:numPr>
      </w:pPr>
      <w:r>
        <w:t>Распечатать отчет (2)</w:t>
      </w:r>
    </w:p>
    <w:p w:rsidR="003D6E34" w:rsidRDefault="003D6E34" w:rsidP="003D6E34">
      <w:pPr>
        <w:pStyle w:val="a3"/>
        <w:numPr>
          <w:ilvl w:val="0"/>
          <w:numId w:val="7"/>
        </w:numPr>
      </w:pPr>
      <w:r>
        <w:t>Выйти из просмотра отчета (4)</w:t>
      </w:r>
    </w:p>
    <w:p w:rsidR="007072BB" w:rsidRDefault="007072BB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3D6E34" w:rsidRDefault="003D6E34" w:rsidP="003D6E34">
      <w:pPr>
        <w:pStyle w:val="2"/>
      </w:pPr>
      <w:bookmarkStart w:id="4" w:name="_Toc443502623"/>
      <w:r>
        <w:lastRenderedPageBreak/>
        <w:t>Изменение отчета</w:t>
      </w:r>
      <w:bookmarkEnd w:id="4"/>
    </w:p>
    <w:p w:rsidR="003D6E34" w:rsidRDefault="003D6E34" w:rsidP="003D6E34"/>
    <w:p w:rsidR="003D6E34" w:rsidRDefault="003D6E34" w:rsidP="003D6E34">
      <w:r>
        <w:t xml:space="preserve">Нажав на </w:t>
      </w:r>
      <w:proofErr w:type="gramStart"/>
      <w:r w:rsidR="00B51B7A">
        <w:t>кнопку,</w:t>
      </w:r>
      <w:r>
        <w:t xml:space="preserve"> </w:t>
      </w:r>
      <w:r>
        <w:rPr>
          <w:noProof/>
          <w:lang w:eastAsia="ru-RU"/>
        </w:rPr>
        <w:drawing>
          <wp:inline distT="0" distB="0" distL="0" distR="0" wp14:anchorId="6D9D7E40" wp14:editId="4E015D9A">
            <wp:extent cx="638095" cy="619048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38095" cy="6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пользователь</w:t>
      </w:r>
      <w:proofErr w:type="gramEnd"/>
      <w:r>
        <w:t xml:space="preserve"> переходит в режим ввода показателей отчета</w:t>
      </w:r>
      <w:r w:rsidR="007072BB">
        <w:t>:</w:t>
      </w:r>
    </w:p>
    <w:p w:rsidR="007072BB" w:rsidRDefault="007072BB" w:rsidP="003D6E34">
      <w:pPr>
        <w:rPr>
          <w:noProof/>
          <w:lang w:eastAsia="ru-RU"/>
        </w:rPr>
      </w:pPr>
    </w:p>
    <w:p w:rsidR="007072BB" w:rsidRDefault="007072BB" w:rsidP="003D6E34">
      <w:r>
        <w:rPr>
          <w:noProof/>
          <w:lang w:eastAsia="ru-RU"/>
        </w:rPr>
        <w:drawing>
          <wp:inline distT="0" distB="0" distL="0" distR="0" wp14:anchorId="18DFA5EA" wp14:editId="0F57FB46">
            <wp:extent cx="6152515" cy="3350260"/>
            <wp:effectExtent l="0" t="0" r="635" b="254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3350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72BB" w:rsidRDefault="007072BB" w:rsidP="003D6E34">
      <w:r>
        <w:t>В этой форме пользователь может:</w:t>
      </w:r>
    </w:p>
    <w:p w:rsidR="007072BB" w:rsidRDefault="007072BB" w:rsidP="007072BB">
      <w:pPr>
        <w:pStyle w:val="a3"/>
        <w:numPr>
          <w:ilvl w:val="0"/>
          <w:numId w:val="8"/>
        </w:numPr>
      </w:pPr>
      <w:r>
        <w:t xml:space="preserve">Сохранить </w:t>
      </w:r>
      <w:r w:rsidR="00B51B7A">
        <w:t>введённые</w:t>
      </w:r>
      <w:r>
        <w:t xml:space="preserve"> значения (1)</w:t>
      </w:r>
    </w:p>
    <w:p w:rsidR="007072BB" w:rsidRDefault="007072BB" w:rsidP="007072BB">
      <w:pPr>
        <w:pStyle w:val="a3"/>
        <w:numPr>
          <w:ilvl w:val="0"/>
          <w:numId w:val="8"/>
        </w:numPr>
      </w:pPr>
      <w:r>
        <w:t>Приложить к отчету один или несколько фалов (2)</w:t>
      </w:r>
    </w:p>
    <w:p w:rsidR="007072BB" w:rsidRDefault="007072BB" w:rsidP="007072BB">
      <w:pPr>
        <w:pStyle w:val="a3"/>
        <w:numPr>
          <w:ilvl w:val="0"/>
          <w:numId w:val="8"/>
        </w:numPr>
      </w:pPr>
      <w:r>
        <w:t>Перейти в форму для печати отчета (3)</w:t>
      </w:r>
    </w:p>
    <w:p w:rsidR="007072BB" w:rsidRDefault="007072BB" w:rsidP="007072BB">
      <w:pPr>
        <w:pStyle w:val="a3"/>
        <w:numPr>
          <w:ilvl w:val="0"/>
          <w:numId w:val="8"/>
        </w:numPr>
      </w:pPr>
      <w:r>
        <w:t>Ввести значение показателей отчета (4)</w:t>
      </w:r>
    </w:p>
    <w:p w:rsidR="007072BB" w:rsidRDefault="007072BB" w:rsidP="007072BB">
      <w:pPr>
        <w:pStyle w:val="a3"/>
        <w:numPr>
          <w:ilvl w:val="0"/>
          <w:numId w:val="8"/>
        </w:numPr>
      </w:pPr>
      <w:r>
        <w:t>Вернуться в предыдущую форму без сохранения введенной информации (5)</w:t>
      </w:r>
    </w:p>
    <w:p w:rsidR="00B51B7A" w:rsidRDefault="00B51B7A">
      <w:pPr>
        <w:rPr>
          <w:rFonts w:asciiTheme="majorHAnsi" w:eastAsiaTheme="majorEastAsia" w:hAnsiTheme="majorHAnsi" w:cstheme="majorBidi"/>
          <w:b/>
          <w:bCs/>
          <w:color w:val="4F81BD" w:themeColor="accent1"/>
        </w:rPr>
      </w:pPr>
      <w:r>
        <w:br w:type="page"/>
      </w:r>
    </w:p>
    <w:p w:rsidR="007072BB" w:rsidRDefault="007072BB" w:rsidP="007072BB">
      <w:pPr>
        <w:pStyle w:val="3"/>
      </w:pPr>
      <w:bookmarkStart w:id="5" w:name="_Toc443502624"/>
      <w:r>
        <w:lastRenderedPageBreak/>
        <w:t>Ввод значений показателей отчета</w:t>
      </w:r>
      <w:bookmarkEnd w:id="5"/>
    </w:p>
    <w:p w:rsidR="007072BB" w:rsidRDefault="007072BB" w:rsidP="007072BB"/>
    <w:p w:rsidR="007072BB" w:rsidRDefault="007072BB" w:rsidP="007072BB">
      <w:r>
        <w:t xml:space="preserve">В форме ввода отчета к </w:t>
      </w:r>
      <w:r w:rsidR="00B51B7A">
        <w:t>большинству</w:t>
      </w:r>
      <w:r>
        <w:t xml:space="preserve"> значащих показателей настроены формулы проверок корректности и допустимости ввода.</w:t>
      </w:r>
    </w:p>
    <w:p w:rsidR="007072BB" w:rsidRDefault="007072BB" w:rsidP="007072BB">
      <w:r>
        <w:rPr>
          <w:noProof/>
          <w:lang w:eastAsia="ru-RU"/>
        </w:rPr>
        <w:drawing>
          <wp:inline distT="0" distB="0" distL="0" distR="0" wp14:anchorId="2BD02A62" wp14:editId="27C1A551">
            <wp:extent cx="6152515" cy="3611880"/>
            <wp:effectExtent l="0" t="0" r="635" b="762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361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6DF0" w:rsidRDefault="00EF6DF0" w:rsidP="007072BB">
      <w:r>
        <w:t xml:space="preserve">Эти проверки </w:t>
      </w:r>
      <w:r w:rsidR="00B51B7A">
        <w:t>срабатывают,</w:t>
      </w:r>
      <w:r>
        <w:t xml:space="preserve"> когда вы покидаете поле ввода показателя.</w:t>
      </w:r>
    </w:p>
    <w:p w:rsidR="00EF6DF0" w:rsidRDefault="00B51B7A" w:rsidP="007072BB">
      <w:r>
        <w:t>Например,</w:t>
      </w:r>
      <w:r w:rsidR="00EF6DF0">
        <w:t xml:space="preserve"> если система сообщает: </w:t>
      </w:r>
    </w:p>
    <w:p w:rsidR="00EF6DF0" w:rsidRPr="00EF6DF0" w:rsidRDefault="00EF6DF0" w:rsidP="007072BB">
      <w:pPr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</w:pPr>
      <w:r>
        <w:rPr>
          <w:rStyle w:val="validatortxt"/>
          <w:rFonts w:ascii="Lucida Sans Unicode" w:hAnsi="Lucida Sans Unicode" w:cs="Lucida Sans Unicode"/>
          <w:b/>
          <w:bCs/>
          <w:color w:val="FF0000"/>
          <w:sz w:val="18"/>
          <w:szCs w:val="18"/>
          <w:shd w:val="clear" w:color="auto" w:fill="F3F3F3"/>
        </w:rPr>
        <w:t xml:space="preserve">Разрешен ввод только целых </w:t>
      </w:r>
      <w:proofErr w:type="gramStart"/>
      <w:r>
        <w:rPr>
          <w:rStyle w:val="validatortxt"/>
          <w:rFonts w:ascii="Lucida Sans Unicode" w:hAnsi="Lucida Sans Unicode" w:cs="Lucida Sans Unicode"/>
          <w:b/>
          <w:bCs/>
          <w:color w:val="FF0000"/>
          <w:sz w:val="18"/>
          <w:szCs w:val="18"/>
          <w:shd w:val="clear" w:color="auto" w:fill="F3F3F3"/>
        </w:rPr>
        <w:t>чисел</w:t>
      </w:r>
      <w:r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  <w:shd w:val="clear" w:color="auto" w:fill="F3F3F3"/>
        </w:rPr>
        <w:t xml:space="preserve">  </w:t>
      </w:r>
      <w:r w:rsidRPr="00EF6DF0"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t>-</w:t>
      </w:r>
      <w:proofErr w:type="gramEnd"/>
      <w:r w:rsidRPr="00EF6DF0"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t xml:space="preserve"> </w:t>
      </w:r>
      <w:r w:rsidR="00B51B7A" w:rsidRPr="00EF6DF0"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t>значит,</w:t>
      </w:r>
      <w:r w:rsidRPr="00EF6DF0"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t xml:space="preserve"> в это поле можно ввести только цифры, а вы попытались ввести другие символы.</w:t>
      </w:r>
    </w:p>
    <w:p w:rsidR="00EF6DF0" w:rsidRDefault="00EF6DF0" w:rsidP="007072BB">
      <w:pPr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</w:pPr>
      <w:r>
        <w:rPr>
          <w:rStyle w:val="validatortxt"/>
          <w:rFonts w:ascii="Lucida Sans Unicode" w:hAnsi="Lucida Sans Unicode" w:cs="Lucida Sans Unicode"/>
          <w:b/>
          <w:bCs/>
          <w:color w:val="FF0000"/>
          <w:sz w:val="18"/>
          <w:szCs w:val="18"/>
        </w:rPr>
        <w:t>Только вещественные числа, точность 2 знака, разделитель - запятая (</w:t>
      </w:r>
      <w:proofErr w:type="gramStart"/>
      <w:r>
        <w:rPr>
          <w:rStyle w:val="validatortxt"/>
          <w:rFonts w:ascii="Lucida Sans Unicode" w:hAnsi="Lucida Sans Unicode" w:cs="Lucida Sans Unicode"/>
          <w:b/>
          <w:bCs/>
          <w:color w:val="FF0000"/>
          <w:sz w:val="18"/>
          <w:szCs w:val="18"/>
        </w:rPr>
        <w:t>*.#</w:t>
      </w:r>
      <w:proofErr w:type="gramEnd"/>
      <w:r>
        <w:rPr>
          <w:rStyle w:val="validatortxt"/>
          <w:rFonts w:ascii="Lucida Sans Unicode" w:hAnsi="Lucida Sans Unicode" w:cs="Lucida Sans Unicode"/>
          <w:b/>
          <w:bCs/>
          <w:color w:val="FF0000"/>
          <w:sz w:val="18"/>
          <w:szCs w:val="18"/>
        </w:rPr>
        <w:t>#)</w:t>
      </w:r>
      <w:r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t xml:space="preserve">  - </w:t>
      </w:r>
      <w:r w:rsidR="00B51B7A"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t>значит,</w:t>
      </w:r>
      <w:r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t xml:space="preserve"> в это поле можно ввести только цифры с двумя знаками после запятой.</w:t>
      </w:r>
    </w:p>
    <w:p w:rsidR="00EF6DF0" w:rsidRDefault="00EF6DF0" w:rsidP="007072BB">
      <w:pPr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</w:pPr>
      <w:r>
        <w:rPr>
          <w:rFonts w:ascii="Lucida Sans Unicode" w:hAnsi="Lucida Sans Unicode" w:cs="Lucida Sans Unicode"/>
          <w:b/>
          <w:bCs/>
          <w:color w:val="FF0000"/>
          <w:sz w:val="18"/>
          <w:szCs w:val="18"/>
          <w:shd w:val="clear" w:color="auto" w:fill="F3F3F3"/>
        </w:rPr>
        <w:t xml:space="preserve">Необходимо задать значение! </w:t>
      </w:r>
      <w:r w:rsidRPr="00EF6DF0"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t xml:space="preserve">– так система </w:t>
      </w:r>
      <w:r w:rsidR="00B51B7A" w:rsidRPr="00EF6DF0"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t>предупреждает,</w:t>
      </w:r>
      <w:r w:rsidRPr="00EF6DF0"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t xml:space="preserve"> что это поле должно содержать значение.</w:t>
      </w:r>
    </w:p>
    <w:p w:rsidR="00EF6DF0" w:rsidRDefault="00EF6DF0" w:rsidP="007072BB">
      <w:pPr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</w:pPr>
      <w:r>
        <w:rPr>
          <w:rFonts w:ascii="Lucida Sans Unicode" w:hAnsi="Lucida Sans Unicode" w:cs="Lucida Sans Unicode"/>
          <w:b/>
          <w:bCs/>
          <w:color w:val="FF0000"/>
          <w:sz w:val="18"/>
          <w:szCs w:val="18"/>
        </w:rPr>
        <w:t>Значение должно удовлетворять условиям: =стр.8+стр.9+стр.10+стр. б/н(2</w:t>
      </w:r>
      <w:r w:rsidRPr="00EF6DF0">
        <w:rPr>
          <w:rStyle w:val="apple-converted-space"/>
          <w:color w:val="000000"/>
          <w:sz w:val="20"/>
          <w:szCs w:val="20"/>
        </w:rPr>
        <w:t xml:space="preserve">) </w:t>
      </w:r>
      <w:r w:rsidRPr="00EF6DF0"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t xml:space="preserve">– это </w:t>
      </w:r>
      <w:r w:rsidR="00B51B7A" w:rsidRPr="00EF6DF0"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t>обозначает,</w:t>
      </w:r>
      <w:r w:rsidRPr="00EF6DF0"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t xml:space="preserve"> что поле ввода должно </w:t>
      </w:r>
      <w:r w:rsidR="00B51B7A" w:rsidRPr="00EF6DF0"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t>ровняться</w:t>
      </w:r>
      <w:r w:rsidRPr="00EF6DF0"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t xml:space="preserve"> сумме значений из других строк отчета.</w:t>
      </w:r>
    </w:p>
    <w:p w:rsidR="00EF6DF0" w:rsidRDefault="00EF6DF0" w:rsidP="007072BB">
      <w:pPr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</w:pPr>
      <w:r>
        <w:rPr>
          <w:rFonts w:ascii="Lucida Sans Unicode" w:hAnsi="Lucida Sans Unicode" w:cs="Lucida Sans Unicode"/>
          <w:b/>
          <w:bCs/>
          <w:color w:val="FF0000"/>
          <w:sz w:val="18"/>
          <w:szCs w:val="18"/>
          <w:shd w:val="clear" w:color="auto" w:fill="F3F3F3"/>
        </w:rPr>
        <w:t>&lt;=стр. 1</w:t>
      </w:r>
      <w:r w:rsidRPr="00EF6DF0">
        <w:rPr>
          <w:rStyle w:val="apple-converted-space"/>
          <w:color w:val="000000"/>
          <w:sz w:val="20"/>
          <w:szCs w:val="20"/>
        </w:rPr>
        <w:t xml:space="preserve"> </w:t>
      </w:r>
      <w:r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t>–</w:t>
      </w:r>
      <w:r w:rsidRPr="00EF6DF0"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t xml:space="preserve"> так система </w:t>
      </w:r>
      <w:r w:rsidR="00B51B7A" w:rsidRPr="00EF6DF0"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t>предупреждает,</w:t>
      </w:r>
      <w:r w:rsidRPr="00EF6DF0"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t xml:space="preserve"> что введенное в поле значение должно быть меньше или равно значения в строке 1.</w:t>
      </w:r>
    </w:p>
    <w:p w:rsidR="00EF6DF0" w:rsidRDefault="00EF6DF0" w:rsidP="007072BB">
      <w:pPr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</w:pPr>
      <w:r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t xml:space="preserve">В форме отчетов предусмотрены </w:t>
      </w:r>
      <w:r w:rsidR="00B51B7A"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t>поля,</w:t>
      </w:r>
      <w:r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t xml:space="preserve"> в которые </w:t>
      </w:r>
      <w:r w:rsidR="004D2302"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t>не</w:t>
      </w:r>
      <w:r w:rsidR="001D11D9"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t xml:space="preserve"> </w:t>
      </w:r>
      <w:r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t xml:space="preserve">нужно вводить информацию, но от </w:t>
      </w:r>
      <w:r w:rsidR="00B51B7A"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t>значения,</w:t>
      </w:r>
      <w:r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t xml:space="preserve"> которых может </w:t>
      </w:r>
      <w:r w:rsidR="00B51B7A"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t>зависеть</w:t>
      </w:r>
      <w:r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t xml:space="preserve"> корректность других </w:t>
      </w:r>
      <w:proofErr w:type="gramStart"/>
      <w:r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t>значений:</w:t>
      </w:r>
      <w:r w:rsidR="004D2302" w:rsidRPr="004D2302">
        <w:rPr>
          <w:noProof/>
          <w:lang w:eastAsia="ru-RU"/>
        </w:rPr>
        <w:t xml:space="preserve"> </w:t>
      </w:r>
      <w:r w:rsidR="004D2302">
        <w:rPr>
          <w:noProof/>
          <w:lang w:eastAsia="ru-RU"/>
        </w:rPr>
        <w:lastRenderedPageBreak/>
        <w:drawing>
          <wp:inline distT="0" distB="0" distL="0" distR="0" wp14:anchorId="21F92C2C" wp14:editId="20CB7771">
            <wp:extent cx="6152515" cy="3512820"/>
            <wp:effectExtent l="0" t="0" r="63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3512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D2302" w:rsidRPr="004D2302">
        <w:rPr>
          <w:noProof/>
          <w:lang w:eastAsia="ru-RU"/>
        </w:rPr>
        <w:t xml:space="preserve"> </w:t>
      </w:r>
      <w:proofErr w:type="gramEnd"/>
      <w:r w:rsidR="004D2302">
        <w:rPr>
          <w:noProof/>
          <w:lang w:eastAsia="ru-RU"/>
        </w:rPr>
        <w:drawing>
          <wp:inline distT="0" distB="0" distL="0" distR="0" wp14:anchorId="2053EBC3" wp14:editId="4AD1A777">
            <wp:extent cx="6152515" cy="2601595"/>
            <wp:effectExtent l="0" t="0" r="635" b="825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601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D2302">
        <w:rPr>
          <w:noProof/>
          <w:lang w:eastAsia="ru-RU"/>
        </w:rPr>
        <w:t xml:space="preserve">  </w:t>
      </w:r>
    </w:p>
    <w:p w:rsidR="00EF6DF0" w:rsidRDefault="00B51B7A" w:rsidP="007072BB">
      <w:pPr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</w:pPr>
      <w:r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t>Некоторые</w:t>
      </w:r>
      <w:r w:rsidR="00EF6DF0"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t xml:space="preserve"> поля выделены синий рамкой. Чтобы рассчитать</w:t>
      </w:r>
      <w:r w:rsidR="00184EAF"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t xml:space="preserve"> или пересчитать</w:t>
      </w:r>
      <w:r w:rsidR="00EF6DF0"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t xml:space="preserve"> такое поле пользователь должен </w:t>
      </w:r>
      <w:r w:rsidR="0088462F"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t xml:space="preserve">выбрать </w:t>
      </w:r>
      <w:proofErr w:type="gramStart"/>
      <w:r w:rsidR="0088462F"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t xml:space="preserve">кнопку </w:t>
      </w:r>
      <w:r w:rsidR="0088462F">
        <w:rPr>
          <w:noProof/>
          <w:lang w:eastAsia="ru-RU"/>
        </w:rPr>
        <w:drawing>
          <wp:inline distT="0" distB="0" distL="0" distR="0" wp14:anchorId="4C3B62CE" wp14:editId="49AE2D5C">
            <wp:extent cx="1238250" cy="236609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78762" cy="24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8462F"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t>,</w:t>
      </w:r>
      <w:proofErr w:type="gramEnd"/>
      <w:r w:rsidR="0088462F"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t xml:space="preserve"> которая располагается </w:t>
      </w:r>
      <w:r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t>вверху</w:t>
      </w:r>
      <w:r w:rsidR="0088462F"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t xml:space="preserve"> и внизу отчетной формы.</w:t>
      </w:r>
    </w:p>
    <w:p w:rsidR="0088462F" w:rsidRDefault="0088462F" w:rsidP="0088462F">
      <w:pPr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</w:pPr>
      <w:r w:rsidRPr="00C3328D">
        <w:rPr>
          <w:rStyle w:val="apple-converted-space"/>
          <w:rFonts w:ascii="Lucida Sans Unicode" w:hAnsi="Lucida Sans Unicode" w:cs="Lucida Sans Unicode"/>
          <w:b/>
          <w:color w:val="000000"/>
          <w:sz w:val="20"/>
          <w:szCs w:val="20"/>
          <w:u w:val="single"/>
        </w:rPr>
        <w:t>ВАЖНО</w:t>
      </w:r>
      <w:r w:rsidRPr="00C3328D"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  <w:u w:val="single"/>
        </w:rPr>
        <w:t>!</w:t>
      </w:r>
      <w:r w:rsidRPr="002650E1"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t xml:space="preserve"> После того как пользователь рассчитает значения, </w:t>
      </w:r>
      <w:r w:rsidR="002650E1" w:rsidRPr="002650E1"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t xml:space="preserve">все проверки значений показателей </w:t>
      </w:r>
      <w:r w:rsidR="002650E1"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t xml:space="preserve">автоматически </w:t>
      </w:r>
      <w:r w:rsidR="002650E1" w:rsidRPr="002650E1"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t xml:space="preserve">изменятся с учетом </w:t>
      </w:r>
      <w:r w:rsidR="00C3328D"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t>рассчитанных</w:t>
      </w:r>
      <w:r w:rsidR="002650E1" w:rsidRPr="002650E1"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t xml:space="preserve"> значений</w:t>
      </w:r>
      <w:r w:rsidRPr="002650E1"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t>.</w:t>
      </w:r>
    </w:p>
    <w:p w:rsidR="00C3328D" w:rsidRDefault="0088462F" w:rsidP="00C3328D">
      <w:pPr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</w:pPr>
      <w:r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t xml:space="preserve">По окончании ввода значений показателей нажмите </w:t>
      </w:r>
      <w:proofErr w:type="gramStart"/>
      <w:r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t xml:space="preserve">кнопку </w:t>
      </w:r>
      <w:r>
        <w:rPr>
          <w:noProof/>
          <w:lang w:eastAsia="ru-RU"/>
        </w:rPr>
        <w:drawing>
          <wp:inline distT="0" distB="0" distL="0" distR="0" wp14:anchorId="7D001D92" wp14:editId="7E6323D3">
            <wp:extent cx="1447619" cy="295238"/>
            <wp:effectExtent l="0" t="0" r="635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47619" cy="2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t>.</w:t>
      </w:r>
      <w:proofErr w:type="gramEnd"/>
      <w:r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t xml:space="preserve"> </w:t>
      </w:r>
      <w:r w:rsidR="00C3328D"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br/>
      </w:r>
      <w:r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t xml:space="preserve">Система переведет отчет в статус «В работе» и отобразит его в </w:t>
      </w:r>
      <w:r w:rsidR="00184EAF"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t>соответствующем</w:t>
      </w:r>
      <w:r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t xml:space="preserve"> списке.</w:t>
      </w:r>
      <w:bookmarkStart w:id="6" w:name="_Toc443502625"/>
      <w:r w:rsidR="00C3328D"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  <w:br/>
      </w:r>
    </w:p>
    <w:p w:rsidR="00C3328D" w:rsidRDefault="00C3328D" w:rsidP="00C3328D">
      <w:pPr>
        <w:rPr>
          <w:rStyle w:val="apple-converted-space"/>
          <w:rFonts w:ascii="Lucida Sans Unicode" w:hAnsi="Lucida Sans Unicode" w:cs="Lucida Sans Unicode"/>
          <w:color w:val="000000"/>
          <w:sz w:val="20"/>
          <w:szCs w:val="20"/>
        </w:rPr>
      </w:pPr>
    </w:p>
    <w:p w:rsidR="0088462F" w:rsidRPr="00524E11" w:rsidRDefault="00A04F1A" w:rsidP="00C3328D">
      <w:pPr>
        <w:rPr>
          <w:rStyle w:val="apple-converted-space"/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rPr>
          <w:rStyle w:val="apple-converted-space"/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  <w:t xml:space="preserve"> </w:t>
      </w:r>
      <w:r w:rsidR="0088462F" w:rsidRPr="00524E11">
        <w:rPr>
          <w:rStyle w:val="apple-converted-space"/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  <w:t>Печать отчета</w:t>
      </w:r>
      <w:bookmarkEnd w:id="6"/>
    </w:p>
    <w:p w:rsidR="0088462F" w:rsidRDefault="0088462F" w:rsidP="0088462F">
      <w:r>
        <w:t xml:space="preserve">Для перехода в форму печати отчета нажмите </w:t>
      </w:r>
      <w:proofErr w:type="gramStart"/>
      <w:r>
        <w:t xml:space="preserve">кнопку </w:t>
      </w:r>
      <w:r>
        <w:rPr>
          <w:noProof/>
          <w:lang w:eastAsia="ru-RU"/>
        </w:rPr>
        <w:drawing>
          <wp:inline distT="0" distB="0" distL="0" distR="0" wp14:anchorId="42A0FBAA" wp14:editId="34E3800D">
            <wp:extent cx="428571" cy="466667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28571" cy="4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  <w:proofErr w:type="gramEnd"/>
    </w:p>
    <w:p w:rsidR="0088462F" w:rsidRDefault="0088462F" w:rsidP="0088462F">
      <w:r>
        <w:t xml:space="preserve">Система попросит заполнить </w:t>
      </w:r>
      <w:r w:rsidR="00B41BAD">
        <w:t>штамп подписантов</w:t>
      </w:r>
    </w:p>
    <w:p w:rsidR="0088462F" w:rsidRDefault="00B41BAD" w:rsidP="0088462F">
      <w:r>
        <w:rPr>
          <w:noProof/>
          <w:lang w:eastAsia="ru-RU"/>
        </w:rPr>
        <w:drawing>
          <wp:inline distT="0" distB="0" distL="0" distR="0" wp14:anchorId="1CE573E2" wp14:editId="7DCEF0CA">
            <wp:extent cx="6152515" cy="2839720"/>
            <wp:effectExtent l="0" t="0" r="635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83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1BAD" w:rsidRPr="00B41BAD" w:rsidRDefault="00B41BAD" w:rsidP="0088462F">
      <w:r>
        <w:t xml:space="preserve">Пользователь должен заполнить поля штампа и нажав на кнопку </w:t>
      </w:r>
      <w:r>
        <w:rPr>
          <w:noProof/>
          <w:lang w:eastAsia="ru-RU"/>
        </w:rPr>
        <w:drawing>
          <wp:inline distT="0" distB="0" distL="0" distR="0" wp14:anchorId="6D4694F3" wp14:editId="215F75DE">
            <wp:extent cx="1085714" cy="266667"/>
            <wp:effectExtent l="0" t="0" r="635" b="635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085714" cy="2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(1) перейдет к печатному виду отчета. В этой форме пользователь может </w:t>
      </w:r>
      <w:proofErr w:type="gramStart"/>
      <w:r>
        <w:t>Сохранить</w:t>
      </w:r>
      <w:proofErr w:type="gramEnd"/>
      <w:r>
        <w:t xml:space="preserve"> отчет в файл (1)</w:t>
      </w:r>
      <w:r w:rsidRPr="00B41BAD">
        <w:t xml:space="preserve"> </w:t>
      </w:r>
      <w:r>
        <w:t xml:space="preserve">формата </w:t>
      </w:r>
      <w:r>
        <w:rPr>
          <w:lang w:val="en-US"/>
        </w:rPr>
        <w:t>PDF</w:t>
      </w:r>
      <w:r w:rsidRPr="00B41BAD">
        <w:t xml:space="preserve">, </w:t>
      </w:r>
      <w:r>
        <w:t>распечатать отчет (2)</w:t>
      </w:r>
    </w:p>
    <w:p w:rsidR="00B9322E" w:rsidRDefault="00B41BAD" w:rsidP="0088462F">
      <w:r>
        <w:rPr>
          <w:noProof/>
          <w:lang w:eastAsia="ru-RU"/>
        </w:rPr>
        <w:drawing>
          <wp:inline distT="0" distB="0" distL="0" distR="0" wp14:anchorId="3A96CAB8" wp14:editId="024B026A">
            <wp:extent cx="2561905" cy="533333"/>
            <wp:effectExtent l="0" t="0" r="0" b="635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561905" cy="5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1BAD" w:rsidRDefault="00B41BAD" w:rsidP="0088462F"/>
    <w:p w:rsidR="00B41BAD" w:rsidRDefault="00B9322E" w:rsidP="0088462F">
      <w:r w:rsidRPr="00B9322E">
        <w:rPr>
          <w:b/>
        </w:rPr>
        <w:t>ВАЖНО!</w:t>
      </w:r>
      <w:r>
        <w:t xml:space="preserve"> </w:t>
      </w:r>
      <w:r w:rsidR="00B41BAD">
        <w:t xml:space="preserve">Чтобы вернуться из формы печати отчета нужно нажать стрелку </w:t>
      </w:r>
      <w:proofErr w:type="gramStart"/>
      <w:r w:rsidR="00B41BAD">
        <w:t>возврата  к</w:t>
      </w:r>
      <w:proofErr w:type="gramEnd"/>
      <w:r w:rsidR="00B41BAD">
        <w:t xml:space="preserve"> предыдущей странице</w:t>
      </w:r>
      <w:r>
        <w:t xml:space="preserve"> </w:t>
      </w:r>
      <w:r w:rsidR="00B51B7A">
        <w:t>используемого</w:t>
      </w:r>
      <w:r>
        <w:t xml:space="preserve"> интернет браузера.</w:t>
      </w:r>
    </w:p>
    <w:p w:rsidR="00B41BAD" w:rsidRDefault="00B41BAD" w:rsidP="0088462F">
      <w:r>
        <w:rPr>
          <w:noProof/>
          <w:lang w:eastAsia="ru-RU"/>
        </w:rPr>
        <w:drawing>
          <wp:inline distT="0" distB="0" distL="0" distR="0" wp14:anchorId="30336CF4" wp14:editId="3FE79180">
            <wp:extent cx="2876191" cy="1219048"/>
            <wp:effectExtent l="0" t="0" r="635" b="635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876191" cy="12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1B7A" w:rsidRDefault="00B9322E">
      <w:pPr>
        <w:rPr>
          <w:rStyle w:val="apple-converted-space"/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t xml:space="preserve">За тем нажать </w:t>
      </w:r>
      <w:proofErr w:type="gramStart"/>
      <w:r>
        <w:t xml:space="preserve">кнопку </w:t>
      </w:r>
      <w:r>
        <w:rPr>
          <w:noProof/>
          <w:lang w:eastAsia="ru-RU"/>
        </w:rPr>
        <w:drawing>
          <wp:inline distT="0" distB="0" distL="0" distR="0" wp14:anchorId="31C5B291" wp14:editId="08604111">
            <wp:extent cx="1133333" cy="314286"/>
            <wp:effectExtent l="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133333" cy="3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  <w:proofErr w:type="gramEnd"/>
      <w:r w:rsidR="00B51B7A">
        <w:rPr>
          <w:rStyle w:val="apple-converted-space"/>
        </w:rPr>
        <w:br w:type="page"/>
      </w:r>
    </w:p>
    <w:p w:rsidR="0088462F" w:rsidRDefault="0088462F" w:rsidP="0088462F">
      <w:pPr>
        <w:pStyle w:val="2"/>
        <w:rPr>
          <w:rStyle w:val="apple-converted-space"/>
        </w:rPr>
      </w:pPr>
      <w:bookmarkStart w:id="7" w:name="_Toc443502626"/>
      <w:r w:rsidRPr="0088462F">
        <w:rPr>
          <w:rStyle w:val="apple-converted-space"/>
        </w:rPr>
        <w:lastRenderedPageBreak/>
        <w:t>Передача отчета в Минстрой</w:t>
      </w:r>
      <w:bookmarkEnd w:id="7"/>
    </w:p>
    <w:p w:rsidR="00B9322E" w:rsidRDefault="00B9322E" w:rsidP="00B9322E">
      <w:r>
        <w:t xml:space="preserve">Чтобы передать отчет в Минстрой на проверку. Отчет должен </w:t>
      </w:r>
      <w:r w:rsidR="00B51B7A">
        <w:t>соответствовать</w:t>
      </w:r>
      <w:r>
        <w:t xml:space="preserve"> следующим критериям:</w:t>
      </w:r>
    </w:p>
    <w:p w:rsidR="00B9322E" w:rsidRDefault="002650E1" w:rsidP="00B9322E">
      <w:pPr>
        <w:pStyle w:val="a3"/>
        <w:numPr>
          <w:ilvl w:val="0"/>
          <w:numId w:val="9"/>
        </w:numPr>
      </w:pPr>
      <w:r w:rsidRPr="000203E0">
        <w:t>Находит</w:t>
      </w:r>
      <w:r w:rsidR="000203E0" w:rsidRPr="000203E0">
        <w:t>ь</w:t>
      </w:r>
      <w:r w:rsidRPr="000203E0">
        <w:t>ся</w:t>
      </w:r>
      <w:r w:rsidR="00B9322E">
        <w:t xml:space="preserve"> в статусе «В </w:t>
      </w:r>
      <w:r w:rsidR="00A04F1A">
        <w:t>р</w:t>
      </w:r>
      <w:r w:rsidR="00B9322E">
        <w:t>аботе»</w:t>
      </w:r>
    </w:p>
    <w:p w:rsidR="00B9322E" w:rsidRDefault="00B9322E" w:rsidP="00B9322E">
      <w:pPr>
        <w:pStyle w:val="a3"/>
        <w:numPr>
          <w:ilvl w:val="0"/>
          <w:numId w:val="9"/>
        </w:numPr>
      </w:pPr>
      <w:r>
        <w:t xml:space="preserve">Данные должны </w:t>
      </w:r>
      <w:r w:rsidR="00B51B7A">
        <w:t>соответствовать</w:t>
      </w:r>
      <w:r>
        <w:t xml:space="preserve"> требования автоматизированного контроля правильности заполнения значений показателей (не содержать красных сообщений в форме ввода)</w:t>
      </w:r>
    </w:p>
    <w:p w:rsidR="00B9322E" w:rsidRDefault="00B9322E" w:rsidP="00B9322E">
      <w:pPr>
        <w:pStyle w:val="a3"/>
        <w:numPr>
          <w:ilvl w:val="0"/>
          <w:numId w:val="9"/>
        </w:numPr>
      </w:pPr>
      <w:r>
        <w:t>Иметь вложенный файл с подписанным отчетом</w:t>
      </w:r>
    </w:p>
    <w:p w:rsidR="00B9322E" w:rsidRDefault="00B9322E" w:rsidP="00B9322E">
      <w:r>
        <w:t xml:space="preserve">Если все эти критерии соблюдены, то пользователь видит </w:t>
      </w:r>
      <w:proofErr w:type="gramStart"/>
      <w:r>
        <w:t xml:space="preserve">кнопку </w:t>
      </w:r>
      <w:r>
        <w:rPr>
          <w:noProof/>
          <w:lang w:eastAsia="ru-RU"/>
        </w:rPr>
        <w:drawing>
          <wp:inline distT="0" distB="0" distL="0" distR="0" wp14:anchorId="5E112296" wp14:editId="5268B586">
            <wp:extent cx="1457143" cy="295238"/>
            <wp:effectExtent l="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457143" cy="2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в</w:t>
      </w:r>
      <w:proofErr w:type="gramEnd"/>
      <w:r>
        <w:t xml:space="preserve"> форме редактирования отчета.</w:t>
      </w:r>
    </w:p>
    <w:p w:rsidR="00B9322E" w:rsidRDefault="00B9322E" w:rsidP="00B9322E">
      <w:r>
        <w:rPr>
          <w:noProof/>
          <w:lang w:eastAsia="ru-RU"/>
        </w:rPr>
        <w:drawing>
          <wp:inline distT="0" distB="0" distL="0" distR="0" wp14:anchorId="5FAE9C67" wp14:editId="07E6B383">
            <wp:extent cx="6152515" cy="2082165"/>
            <wp:effectExtent l="0" t="0" r="635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082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322E" w:rsidRPr="00B9322E" w:rsidRDefault="00B9322E" w:rsidP="00B9322E">
      <w:r>
        <w:t xml:space="preserve">Нажав на </w:t>
      </w:r>
      <w:r w:rsidR="00B51B7A">
        <w:t>нее,</w:t>
      </w:r>
      <w:r>
        <w:t xml:space="preserve"> пользователь </w:t>
      </w:r>
      <w:r w:rsidR="000559E4">
        <w:t>переда</w:t>
      </w:r>
      <w:r w:rsidR="000559E4">
        <w:t>ет</w:t>
      </w:r>
      <w:r w:rsidR="000559E4">
        <w:t xml:space="preserve"> отчет </w:t>
      </w:r>
      <w:r w:rsidR="000559E4">
        <w:t xml:space="preserve">на проверку </w:t>
      </w:r>
      <w:r w:rsidR="000559E4">
        <w:t>в Минстрой Р</w:t>
      </w:r>
      <w:r w:rsidR="000559E4">
        <w:t xml:space="preserve">оссии, при необходимости пользователь </w:t>
      </w:r>
      <w:r w:rsidR="00897553">
        <w:t>имеет возможность</w:t>
      </w:r>
      <w:bookmarkStart w:id="8" w:name="_GoBack"/>
      <w:bookmarkEnd w:id="8"/>
      <w:r w:rsidR="000559E4">
        <w:t xml:space="preserve"> ввести комментарий к отчету</w:t>
      </w:r>
      <w:r>
        <w:t>.</w:t>
      </w:r>
    </w:p>
    <w:sectPr w:rsidR="00B9322E" w:rsidRPr="00B9322E" w:rsidSect="0030249A">
      <w:headerReference w:type="default" r:id="rId34"/>
      <w:footerReference w:type="default" r:id="rId35"/>
      <w:pgSz w:w="11906" w:h="16838"/>
      <w:pgMar w:top="1134" w:right="424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0669" w:rsidRDefault="00EA0669" w:rsidP="00EA5AE3">
      <w:pPr>
        <w:spacing w:after="0" w:line="240" w:lineRule="auto"/>
      </w:pPr>
      <w:r>
        <w:separator/>
      </w:r>
    </w:p>
  </w:endnote>
  <w:endnote w:type="continuationSeparator" w:id="0">
    <w:p w:rsidR="00EA0669" w:rsidRDefault="00EA0669" w:rsidP="00EA5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416A" w:rsidRDefault="005E416A" w:rsidP="00D55E14">
    <w:pPr>
      <w:pStyle w:val="ad"/>
    </w:pPr>
    <w:r>
      <w:t xml:space="preserve">Краткое руководство </w:t>
    </w:r>
    <w:r w:rsidR="00D55E14">
      <w:t xml:space="preserve">по заполнению 22-ЖКХ (реформа) за 2015 год на сайте </w:t>
    </w:r>
    <w:hyperlink r:id="rId1" w:history="1">
      <w:r w:rsidR="00D55E14" w:rsidRPr="003536EE">
        <w:rPr>
          <w:rStyle w:val="a8"/>
        </w:rPr>
        <w:t>http://asmgkh.ru/</w:t>
      </w:r>
    </w:hyperlink>
  </w:p>
  <w:p w:rsidR="00D55E14" w:rsidRPr="00D55E14" w:rsidRDefault="00D55E14" w:rsidP="00D55E14">
    <w:r>
      <w:rPr>
        <w:color w:val="1F497D"/>
        <w:lang w:eastAsia="ru-RU"/>
      </w:rPr>
      <w:t xml:space="preserve">Телефон технической </w:t>
    </w:r>
    <w:r>
      <w:rPr>
        <w:color w:val="1F497D"/>
        <w:lang w:eastAsia="ru-RU"/>
      </w:rPr>
      <w:t xml:space="preserve">поддержки. </w:t>
    </w:r>
    <w:r>
      <w:rPr>
        <w:rFonts w:ascii="Segoe UI" w:hAnsi="Segoe UI" w:cs="Segoe UI"/>
        <w:b/>
        <w:bCs/>
        <w:color w:val="444444"/>
        <w:sz w:val="20"/>
        <w:szCs w:val="20"/>
        <w:lang w:eastAsia="ru-RU"/>
      </w:rPr>
      <w:t>8−911–278–6906 (с 10.00 до 19.00 MSK)</w:t>
    </w:r>
    <w:r w:rsidRPr="00D55E14">
      <w:rPr>
        <w:rFonts w:ascii="Segoe UI" w:hAnsi="Segoe UI" w:cs="Segoe UI"/>
        <w:b/>
        <w:bCs/>
        <w:color w:val="444444"/>
        <w:sz w:val="20"/>
        <w:szCs w:val="20"/>
        <w:lang w:eastAsia="ru-RU"/>
      </w:rPr>
      <w:t xml:space="preserve"> </w:t>
    </w:r>
    <w:r>
      <w:rPr>
        <w:rFonts w:ascii="Segoe UI" w:hAnsi="Segoe UI" w:cs="Segoe UI"/>
        <w:b/>
        <w:bCs/>
        <w:color w:val="444444"/>
        <w:sz w:val="20"/>
        <w:szCs w:val="20"/>
        <w:lang w:eastAsia="ru-RU"/>
      </w:rPr>
      <w:br/>
    </w:r>
    <w:r>
      <w:rPr>
        <w:color w:val="1F497D"/>
        <w:lang w:val="en-US" w:eastAsia="ru-RU"/>
      </w:rPr>
      <w:t>e</w:t>
    </w:r>
    <w:r w:rsidRPr="00D55E14">
      <w:rPr>
        <w:color w:val="1F497D"/>
        <w:lang w:eastAsia="ru-RU"/>
      </w:rPr>
      <w:t>-</w:t>
    </w:r>
    <w:r>
      <w:rPr>
        <w:color w:val="1F497D"/>
        <w:lang w:val="en-US" w:eastAsia="ru-RU"/>
      </w:rPr>
      <w:t>mail</w:t>
    </w:r>
    <w:r w:rsidRPr="00D55E14">
      <w:rPr>
        <w:color w:val="1F497D"/>
        <w:lang w:eastAsia="ru-RU"/>
      </w:rPr>
      <w:t xml:space="preserve">: </w:t>
    </w:r>
    <w:hyperlink r:id="rId2" w:history="1">
      <w:r>
        <w:rPr>
          <w:rStyle w:val="a8"/>
          <w:b/>
          <w:bCs/>
          <w:lang w:val="en-US" w:eastAsia="ru-RU"/>
        </w:rPr>
        <w:t>asmgkh</w:t>
      </w:r>
      <w:r w:rsidRPr="00D55E14">
        <w:rPr>
          <w:rStyle w:val="a8"/>
          <w:b/>
          <w:bCs/>
          <w:lang w:eastAsia="ru-RU"/>
        </w:rPr>
        <w:t>@</w:t>
      </w:r>
      <w:r>
        <w:rPr>
          <w:rStyle w:val="a8"/>
          <w:b/>
          <w:bCs/>
          <w:lang w:val="en-US" w:eastAsia="ru-RU"/>
        </w:rPr>
        <w:t>bcc</w:t>
      </w:r>
      <w:r w:rsidRPr="00D55E14">
        <w:rPr>
          <w:rStyle w:val="a8"/>
          <w:b/>
          <w:bCs/>
          <w:lang w:eastAsia="ru-RU"/>
        </w:rPr>
        <w:t>.</w:t>
      </w:r>
      <w:proofErr w:type="spellStart"/>
      <w:r>
        <w:rPr>
          <w:rStyle w:val="a8"/>
          <w:b/>
          <w:bCs/>
          <w:lang w:val="en-US" w:eastAsia="ru-RU"/>
        </w:rPr>
        <w:t>ru</w:t>
      </w:r>
      <w:proofErr w:type="spellEnd"/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0669" w:rsidRDefault="00EA0669" w:rsidP="00EA5AE3">
      <w:pPr>
        <w:spacing w:after="0" w:line="240" w:lineRule="auto"/>
      </w:pPr>
      <w:r>
        <w:separator/>
      </w:r>
    </w:p>
  </w:footnote>
  <w:footnote w:type="continuationSeparator" w:id="0">
    <w:p w:rsidR="00EA0669" w:rsidRDefault="00EA0669" w:rsidP="00EA5A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59084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50539" w:rsidRPr="00ED0E1F" w:rsidRDefault="00F50539" w:rsidP="00ED0E1F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5053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5053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5053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97553">
          <w:rPr>
            <w:rFonts w:ascii="Times New Roman" w:hAnsi="Times New Roman" w:cs="Times New Roman"/>
            <w:noProof/>
            <w:sz w:val="28"/>
            <w:szCs w:val="28"/>
          </w:rPr>
          <w:t>10</w:t>
        </w:r>
        <w:r w:rsidRPr="00F5053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D59F1"/>
    <w:multiLevelType w:val="hybridMultilevel"/>
    <w:tmpl w:val="47E23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97F9B"/>
    <w:multiLevelType w:val="hybridMultilevel"/>
    <w:tmpl w:val="4546E8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26C8A"/>
    <w:multiLevelType w:val="hybridMultilevel"/>
    <w:tmpl w:val="87AAF6BA"/>
    <w:lvl w:ilvl="0" w:tplc="CF8E0C76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D34C60"/>
    <w:multiLevelType w:val="hybridMultilevel"/>
    <w:tmpl w:val="8F4CE098"/>
    <w:lvl w:ilvl="0" w:tplc="CF8E0C76">
      <w:start w:val="7"/>
      <w:numFmt w:val="bullet"/>
      <w:lvlText w:val=""/>
      <w:lvlJc w:val="left"/>
      <w:pPr>
        <w:ind w:left="766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" w15:restartNumberingAfterBreak="0">
    <w:nsid w:val="4A1705C7"/>
    <w:multiLevelType w:val="hybridMultilevel"/>
    <w:tmpl w:val="9E48A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841FB1"/>
    <w:multiLevelType w:val="hybridMultilevel"/>
    <w:tmpl w:val="10643D08"/>
    <w:lvl w:ilvl="0" w:tplc="7E26DBFC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23C6CFE"/>
    <w:multiLevelType w:val="hybridMultilevel"/>
    <w:tmpl w:val="4546E8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14265D"/>
    <w:multiLevelType w:val="hybridMultilevel"/>
    <w:tmpl w:val="8F52CF94"/>
    <w:lvl w:ilvl="0" w:tplc="CF8E0C76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F40872"/>
    <w:multiLevelType w:val="hybridMultilevel"/>
    <w:tmpl w:val="55B6A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5"/>
  </w:num>
  <w:num w:numId="5">
    <w:abstractNumId w:val="6"/>
  </w:num>
  <w:num w:numId="6">
    <w:abstractNumId w:val="7"/>
  </w:num>
  <w:num w:numId="7">
    <w:abstractNumId w:val="2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8F1"/>
    <w:rsid w:val="000203E0"/>
    <w:rsid w:val="000559E4"/>
    <w:rsid w:val="00184EAF"/>
    <w:rsid w:val="001D11D9"/>
    <w:rsid w:val="002650E1"/>
    <w:rsid w:val="0030249A"/>
    <w:rsid w:val="00311234"/>
    <w:rsid w:val="003D6E34"/>
    <w:rsid w:val="00435812"/>
    <w:rsid w:val="00447C96"/>
    <w:rsid w:val="004B7D53"/>
    <w:rsid w:val="004D2302"/>
    <w:rsid w:val="00524E11"/>
    <w:rsid w:val="005B20D2"/>
    <w:rsid w:val="005E416A"/>
    <w:rsid w:val="006665E5"/>
    <w:rsid w:val="007072BB"/>
    <w:rsid w:val="007571C5"/>
    <w:rsid w:val="007E4A45"/>
    <w:rsid w:val="008576A2"/>
    <w:rsid w:val="0088462F"/>
    <w:rsid w:val="00897553"/>
    <w:rsid w:val="009D66EC"/>
    <w:rsid w:val="009E4F0E"/>
    <w:rsid w:val="00A04F1A"/>
    <w:rsid w:val="00AA4F7C"/>
    <w:rsid w:val="00B148F1"/>
    <w:rsid w:val="00B41BAD"/>
    <w:rsid w:val="00B51B7A"/>
    <w:rsid w:val="00B9322E"/>
    <w:rsid w:val="00BE77B4"/>
    <w:rsid w:val="00C3328D"/>
    <w:rsid w:val="00D13DEA"/>
    <w:rsid w:val="00D55E14"/>
    <w:rsid w:val="00EA0669"/>
    <w:rsid w:val="00EA5AE3"/>
    <w:rsid w:val="00ED0E1F"/>
    <w:rsid w:val="00EF6DF0"/>
    <w:rsid w:val="00F50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F5A0CC-3174-4C58-BAB4-B158FF867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48F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D6E3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072B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48F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148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itle"/>
    <w:basedOn w:val="a"/>
    <w:next w:val="a"/>
    <w:link w:val="a5"/>
    <w:uiPriority w:val="10"/>
    <w:qFormat/>
    <w:rsid w:val="00B148F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B148F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Balloon Text"/>
    <w:basedOn w:val="a"/>
    <w:link w:val="a7"/>
    <w:uiPriority w:val="99"/>
    <w:semiHidden/>
    <w:unhideWhenUsed/>
    <w:rsid w:val="00B14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148F1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4B7D53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EA5A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A5AE3"/>
  </w:style>
  <w:style w:type="paragraph" w:styleId="ab">
    <w:name w:val="footer"/>
    <w:basedOn w:val="a"/>
    <w:link w:val="ac"/>
    <w:uiPriority w:val="99"/>
    <w:unhideWhenUsed/>
    <w:rsid w:val="00EA5A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A5AE3"/>
  </w:style>
  <w:style w:type="paragraph" w:styleId="ad">
    <w:name w:val="No Spacing"/>
    <w:uiPriority w:val="1"/>
    <w:qFormat/>
    <w:rsid w:val="00EA5AE3"/>
    <w:pPr>
      <w:spacing w:after="0" w:line="240" w:lineRule="auto"/>
    </w:pPr>
  </w:style>
  <w:style w:type="paragraph" w:styleId="ae">
    <w:name w:val="Normal (Web)"/>
    <w:basedOn w:val="a"/>
    <w:uiPriority w:val="99"/>
    <w:semiHidden/>
    <w:unhideWhenUsed/>
    <w:rsid w:val="00302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D6E3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072B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validatortxt">
    <w:name w:val="validatortxt"/>
    <w:basedOn w:val="a0"/>
    <w:rsid w:val="00EF6DF0"/>
  </w:style>
  <w:style w:type="character" w:customStyle="1" w:styleId="apple-converted-space">
    <w:name w:val="apple-converted-space"/>
    <w:basedOn w:val="a0"/>
    <w:rsid w:val="00EF6DF0"/>
  </w:style>
  <w:style w:type="paragraph" w:styleId="af">
    <w:name w:val="TOC Heading"/>
    <w:basedOn w:val="1"/>
    <w:next w:val="a"/>
    <w:uiPriority w:val="39"/>
    <w:semiHidden/>
    <w:unhideWhenUsed/>
    <w:qFormat/>
    <w:rsid w:val="00B51B7A"/>
    <w:pPr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B51B7A"/>
    <w:pPr>
      <w:spacing w:after="100"/>
      <w:ind w:left="220"/>
    </w:pPr>
    <w:rPr>
      <w:rFonts w:eastAsiaTheme="minorEastAsia"/>
      <w:lang w:eastAsia="ru-RU"/>
    </w:rPr>
  </w:style>
  <w:style w:type="paragraph" w:styleId="11">
    <w:name w:val="toc 1"/>
    <w:basedOn w:val="a"/>
    <w:next w:val="a"/>
    <w:autoRedefine/>
    <w:uiPriority w:val="39"/>
    <w:unhideWhenUsed/>
    <w:qFormat/>
    <w:rsid w:val="00B51B7A"/>
    <w:pPr>
      <w:spacing w:after="100"/>
    </w:pPr>
    <w:rPr>
      <w:rFonts w:eastAsiaTheme="minorEastAsia"/>
      <w:lang w:eastAsia="ru-RU"/>
    </w:rPr>
  </w:style>
  <w:style w:type="paragraph" w:styleId="31">
    <w:name w:val="toc 3"/>
    <w:basedOn w:val="a"/>
    <w:next w:val="a"/>
    <w:autoRedefine/>
    <w:uiPriority w:val="39"/>
    <w:unhideWhenUsed/>
    <w:qFormat/>
    <w:rsid w:val="00B51B7A"/>
    <w:pPr>
      <w:spacing w:after="100"/>
      <w:ind w:left="440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68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53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0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1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7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7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21" Type="http://schemas.openxmlformats.org/officeDocument/2006/relationships/image" Target="media/image13.png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smgkh.ru" TargetMode="External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footer" Target="footer1.xml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asmgkh@bcc.ru" TargetMode="External"/><Relationship Id="rId1" Type="http://schemas.openxmlformats.org/officeDocument/2006/relationships/hyperlink" Target="http://asmgkh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45F5186-C7C6-47DC-A0BC-D11D3CF4D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930</Words>
  <Characters>5304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Зенченко Э.В.</dc:creator>
  <cp:keywords/>
  <dc:description/>
  <cp:lastModifiedBy>Кочукова Вера Васильевна</cp:lastModifiedBy>
  <cp:revision>12</cp:revision>
  <dcterms:created xsi:type="dcterms:W3CDTF">2016-02-24T09:38:00Z</dcterms:created>
  <dcterms:modified xsi:type="dcterms:W3CDTF">2016-02-24T09:51:00Z</dcterms:modified>
</cp:coreProperties>
</file>